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433B5" w14:textId="77777777" w:rsidR="00002989" w:rsidRDefault="00002989" w:rsidP="00D573B2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2B93C845" w14:textId="77777777" w:rsidR="00002989" w:rsidRDefault="00002989" w:rsidP="00D573B2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73E81357" w14:textId="6B40AF59" w:rsidR="00CB21B5" w:rsidRDefault="00840465" w:rsidP="00D573B2">
      <w:pPr>
        <w:spacing w:before="400" w:after="0" w:line="192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F3925">
        <w:rPr>
          <w:b/>
          <w:sz w:val="28"/>
          <w:szCs w:val="28"/>
        </w:rPr>
        <w:t>.</w:t>
      </w:r>
      <w:r w:rsidR="003E2DDD">
        <w:rPr>
          <w:b/>
          <w:sz w:val="28"/>
          <w:szCs w:val="28"/>
        </w:rPr>
        <w:t>2</w:t>
      </w:r>
      <w:r w:rsidR="00D573B2" w:rsidRPr="00D573B2">
        <w:rPr>
          <w:b/>
          <w:sz w:val="28"/>
          <w:szCs w:val="28"/>
        </w:rPr>
        <w:t>.</w:t>
      </w:r>
      <w:r w:rsidR="00F549CE">
        <w:rPr>
          <w:b/>
          <w:sz w:val="28"/>
          <w:szCs w:val="28"/>
        </w:rPr>
        <w:t>6</w:t>
      </w:r>
      <w:r w:rsidR="00D573B2" w:rsidRPr="00D573B2">
        <w:rPr>
          <w:b/>
          <w:sz w:val="28"/>
          <w:szCs w:val="28"/>
        </w:rPr>
        <w:t xml:space="preserve">. </w:t>
      </w:r>
      <w:r w:rsidR="008B27F0">
        <w:rPr>
          <w:b/>
          <w:sz w:val="28"/>
          <w:szCs w:val="28"/>
        </w:rPr>
        <w:t>NUMERIČKA</w:t>
      </w:r>
      <w:r w:rsidR="008B27F0" w:rsidRPr="00D573B2">
        <w:rPr>
          <w:b/>
          <w:sz w:val="28"/>
          <w:szCs w:val="28"/>
        </w:rPr>
        <w:t xml:space="preserve"> DOKUMENTACIJA</w:t>
      </w:r>
    </w:p>
    <w:p w14:paraId="28053442" w14:textId="77777777" w:rsidR="00CB21B5" w:rsidRDefault="00CB21B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AB29B72" w14:textId="77777777" w:rsidR="00CB21B5" w:rsidRDefault="00CB21B5" w:rsidP="00CB21B5">
      <w:pPr>
        <w:spacing w:after="0" w:line="192" w:lineRule="auto"/>
        <w:ind w:left="3600"/>
        <w:rPr>
          <w:sz w:val="32"/>
          <w:szCs w:val="36"/>
        </w:rPr>
      </w:pPr>
    </w:p>
    <w:p w14:paraId="687B46DB" w14:textId="77777777" w:rsidR="00002989" w:rsidRDefault="00002989" w:rsidP="00CB21B5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0902DEEB" w14:textId="77777777" w:rsidR="00002989" w:rsidRDefault="00002989" w:rsidP="00CB21B5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678FFCFB" w14:textId="5C5A2323" w:rsidR="00CB21B5" w:rsidRDefault="00840465" w:rsidP="00CB21B5">
      <w:pPr>
        <w:spacing w:before="400" w:after="0" w:line="192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B21B5">
        <w:rPr>
          <w:b/>
          <w:sz w:val="28"/>
          <w:szCs w:val="28"/>
        </w:rPr>
        <w:t>.2</w:t>
      </w:r>
      <w:r w:rsidR="00CB21B5" w:rsidRPr="00D573B2">
        <w:rPr>
          <w:b/>
          <w:sz w:val="28"/>
          <w:szCs w:val="28"/>
        </w:rPr>
        <w:t>.</w:t>
      </w:r>
      <w:r w:rsidR="00CB21B5">
        <w:rPr>
          <w:b/>
          <w:sz w:val="28"/>
          <w:szCs w:val="28"/>
        </w:rPr>
        <w:t>6</w:t>
      </w:r>
      <w:r w:rsidR="00CB21B5" w:rsidRPr="00D573B2">
        <w:rPr>
          <w:b/>
          <w:sz w:val="28"/>
          <w:szCs w:val="28"/>
        </w:rPr>
        <w:t>.</w:t>
      </w:r>
      <w:r w:rsidR="00CB21B5">
        <w:rPr>
          <w:b/>
          <w:sz w:val="28"/>
          <w:szCs w:val="28"/>
        </w:rPr>
        <w:t>1</w:t>
      </w:r>
      <w:r w:rsidR="00CB21B5" w:rsidRPr="00D573B2">
        <w:rPr>
          <w:b/>
          <w:sz w:val="28"/>
          <w:szCs w:val="28"/>
        </w:rPr>
        <w:t xml:space="preserve"> </w:t>
      </w:r>
      <w:r w:rsidR="00CB21B5">
        <w:rPr>
          <w:b/>
          <w:sz w:val="28"/>
          <w:szCs w:val="28"/>
        </w:rPr>
        <w:t>PRORAČUNI</w:t>
      </w:r>
    </w:p>
    <w:p w14:paraId="7C51FD39" w14:textId="706C710F" w:rsidR="00840465" w:rsidRDefault="0084046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3A484F" w14:textId="77777777" w:rsidR="00840465" w:rsidRPr="00D573B2" w:rsidRDefault="00840465" w:rsidP="00CB21B5">
      <w:pPr>
        <w:spacing w:before="400" w:after="0" w:line="192" w:lineRule="auto"/>
        <w:jc w:val="right"/>
        <w:rPr>
          <w:color w:val="C90000"/>
          <w:sz w:val="28"/>
          <w:szCs w:val="28"/>
        </w:rPr>
      </w:pPr>
    </w:p>
    <w:p w14:paraId="669408D0" w14:textId="3017C7C1" w:rsidR="00840465" w:rsidRPr="00840465" w:rsidRDefault="00840465" w:rsidP="00840465">
      <w:pPr>
        <w:tabs>
          <w:tab w:val="left" w:pos="3686"/>
        </w:tabs>
        <w:rPr>
          <w:rFonts w:ascii="Arial" w:eastAsia="Calibri" w:hAnsi="Arial" w:cs="Arial"/>
          <w:b/>
          <w:sz w:val="24"/>
          <w:szCs w:val="24"/>
          <w:lang w:val="en-US"/>
        </w:rPr>
      </w:pPr>
      <w:r w:rsidRPr="00840465">
        <w:rPr>
          <w:rFonts w:ascii="Arial" w:eastAsia="Calibri" w:hAnsi="Arial" w:cs="Arial"/>
          <w:b/>
          <w:sz w:val="24"/>
          <w:szCs w:val="24"/>
          <w:lang w:val="sr-Cyrl-RS"/>
        </w:rPr>
        <w:t>5</w:t>
      </w:r>
      <w:r w:rsidRPr="00840465">
        <w:rPr>
          <w:rFonts w:ascii="Arial" w:eastAsia="Calibri" w:hAnsi="Arial" w:cs="Arial"/>
          <w:b/>
          <w:sz w:val="24"/>
          <w:szCs w:val="24"/>
          <w:lang w:val="en-US"/>
        </w:rPr>
        <w:t xml:space="preserve">.6.1. ПРОРАЧУНИ </w:t>
      </w:r>
    </w:p>
    <w:p w14:paraId="5822F69E" w14:textId="77777777" w:rsidR="00840465" w:rsidRPr="00840465" w:rsidRDefault="00840465" w:rsidP="00840465">
      <w:pPr>
        <w:tabs>
          <w:tab w:val="left" w:pos="3686"/>
        </w:tabs>
        <w:spacing w:after="0" w:line="240" w:lineRule="auto"/>
        <w:rPr>
          <w:rFonts w:ascii="Arial" w:eastAsia="Calibri" w:hAnsi="Arial" w:cs="Arial"/>
          <w:b/>
          <w:szCs w:val="24"/>
          <w:lang w:val="en-US"/>
        </w:rPr>
      </w:pPr>
    </w:p>
    <w:p w14:paraId="505BEA2F" w14:textId="77777777" w:rsidR="00840465" w:rsidRPr="00840465" w:rsidRDefault="00840465" w:rsidP="00840465">
      <w:pPr>
        <w:tabs>
          <w:tab w:val="left" w:pos="3686"/>
        </w:tabs>
        <w:spacing w:after="0" w:line="240" w:lineRule="auto"/>
        <w:rPr>
          <w:rFonts w:ascii="Arial" w:eastAsia="Calibri" w:hAnsi="Arial" w:cs="Arial"/>
          <w:b/>
          <w:szCs w:val="24"/>
          <w:lang w:val="en-US"/>
        </w:rPr>
      </w:pPr>
    </w:p>
    <w:p w14:paraId="7133DE4B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  <w:r w:rsidRPr="00840465">
        <w:rPr>
          <w:rFonts w:ascii="Arial" w:eastAsia="Calibri" w:hAnsi="Arial" w:cs="Arial"/>
          <w:b/>
          <w:bCs/>
          <w:lang w:val="en-US"/>
        </w:rPr>
        <w:t>PRORAČUN KAPACITETA AKUMULATORA</w:t>
      </w:r>
    </w:p>
    <w:p w14:paraId="6DE3DF8D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</w:p>
    <w:p w14:paraId="5A040B3F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U proračunu potrbnog kapaciteta baterije za autonomiju rada od 72h prvo definišemo opremu priključenu na centralu i njenu potrošnju.</w:t>
      </w:r>
    </w:p>
    <w:p w14:paraId="683066CC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1"/>
        <w:gridCol w:w="2977"/>
        <w:gridCol w:w="2980"/>
      </w:tblGrid>
      <w:tr w:rsidR="00840465" w:rsidRPr="00840465" w14:paraId="2D70C0B9" w14:textId="77777777" w:rsidTr="00CB3292">
        <w:tc>
          <w:tcPr>
            <w:tcW w:w="3088" w:type="dxa"/>
            <w:shd w:val="clear" w:color="auto" w:fill="auto"/>
          </w:tcPr>
          <w:p w14:paraId="23E48411" w14:textId="77777777" w:rsidR="00840465" w:rsidRPr="00840465" w:rsidRDefault="00840465" w:rsidP="00840465">
            <w:pPr>
              <w:spacing w:after="0" w:line="240" w:lineRule="auto"/>
              <w:jc w:val="both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POTROŠAČ</w:t>
            </w:r>
          </w:p>
        </w:tc>
        <w:tc>
          <w:tcPr>
            <w:tcW w:w="3078" w:type="dxa"/>
            <w:shd w:val="clear" w:color="auto" w:fill="auto"/>
          </w:tcPr>
          <w:p w14:paraId="10AB3F7E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MIRNA STRUJA</w:t>
            </w:r>
          </w:p>
        </w:tc>
        <w:tc>
          <w:tcPr>
            <w:tcW w:w="3079" w:type="dxa"/>
            <w:shd w:val="clear" w:color="auto" w:fill="auto"/>
          </w:tcPr>
          <w:p w14:paraId="14AF8AE9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STRUJA ALARMA</w:t>
            </w:r>
          </w:p>
        </w:tc>
      </w:tr>
      <w:tr w:rsidR="00840465" w:rsidRPr="00840465" w14:paraId="47145BF5" w14:textId="77777777" w:rsidTr="00CB3292">
        <w:tc>
          <w:tcPr>
            <w:tcW w:w="3088" w:type="dxa"/>
            <w:shd w:val="clear" w:color="auto" w:fill="auto"/>
          </w:tcPr>
          <w:p w14:paraId="599E35E6" w14:textId="77777777" w:rsidR="00840465" w:rsidRPr="00840465" w:rsidRDefault="00840465" w:rsidP="0084046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 xml:space="preserve">-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protivpožarna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centrala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  </w:t>
            </w:r>
          </w:p>
        </w:tc>
        <w:tc>
          <w:tcPr>
            <w:tcW w:w="3078" w:type="dxa"/>
            <w:shd w:val="clear" w:color="auto" w:fill="auto"/>
          </w:tcPr>
          <w:p w14:paraId="25869757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200mA</w:t>
            </w:r>
          </w:p>
        </w:tc>
        <w:tc>
          <w:tcPr>
            <w:tcW w:w="3079" w:type="dxa"/>
            <w:shd w:val="clear" w:color="auto" w:fill="auto"/>
          </w:tcPr>
          <w:p w14:paraId="3768B5D4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sr-Latn-CS"/>
              </w:rPr>
              <w:t>30</w:t>
            </w:r>
            <w:r w:rsidRPr="00840465">
              <w:rPr>
                <w:rFonts w:ascii="Arial" w:eastAsia="Calibri" w:hAnsi="Arial" w:cs="Arial"/>
                <w:lang w:val="en-US"/>
              </w:rPr>
              <w:t>0mA</w:t>
            </w:r>
          </w:p>
        </w:tc>
      </w:tr>
      <w:tr w:rsidR="00840465" w:rsidRPr="00840465" w14:paraId="72BECE2C" w14:textId="77777777" w:rsidTr="00CB3292">
        <w:tc>
          <w:tcPr>
            <w:tcW w:w="3088" w:type="dxa"/>
            <w:shd w:val="clear" w:color="auto" w:fill="auto"/>
          </w:tcPr>
          <w:p w14:paraId="7318ACF4" w14:textId="77777777" w:rsidR="00840465" w:rsidRPr="00840465" w:rsidRDefault="00840465" w:rsidP="0084046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 xml:space="preserve">-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kombinovani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detektori</w:t>
            </w:r>
            <w:proofErr w:type="spellEnd"/>
          </w:p>
        </w:tc>
        <w:tc>
          <w:tcPr>
            <w:tcW w:w="3078" w:type="dxa"/>
            <w:shd w:val="clear" w:color="auto" w:fill="auto"/>
          </w:tcPr>
          <w:p w14:paraId="14AFFC83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sr-Latn-CS"/>
              </w:rPr>
              <w:t>0,2</w:t>
            </w:r>
            <w:r w:rsidRPr="00840465">
              <w:rPr>
                <w:rFonts w:ascii="Arial" w:eastAsia="Calibri" w:hAnsi="Arial" w:cs="Arial"/>
                <w:lang w:val="en-US"/>
              </w:rPr>
              <w:t>mA</w:t>
            </w:r>
          </w:p>
        </w:tc>
        <w:tc>
          <w:tcPr>
            <w:tcW w:w="3079" w:type="dxa"/>
            <w:shd w:val="clear" w:color="auto" w:fill="auto"/>
          </w:tcPr>
          <w:p w14:paraId="3E76E869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sr-Latn-CS"/>
              </w:rPr>
              <w:t>0,28</w:t>
            </w:r>
            <w:r w:rsidRPr="00840465">
              <w:rPr>
                <w:rFonts w:ascii="Arial" w:eastAsia="Calibri" w:hAnsi="Arial" w:cs="Arial"/>
                <w:lang w:val="en-US"/>
              </w:rPr>
              <w:t>mA</w:t>
            </w:r>
          </w:p>
        </w:tc>
      </w:tr>
      <w:tr w:rsidR="00840465" w:rsidRPr="00840465" w14:paraId="6EACD49D" w14:textId="77777777" w:rsidTr="00CB3292">
        <w:tc>
          <w:tcPr>
            <w:tcW w:w="3088" w:type="dxa"/>
            <w:shd w:val="clear" w:color="auto" w:fill="auto"/>
          </w:tcPr>
          <w:p w14:paraId="1CF85982" w14:textId="77777777" w:rsidR="00840465" w:rsidRPr="00840465" w:rsidRDefault="00840465" w:rsidP="0084046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 xml:space="preserve">-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ručni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detektori</w:t>
            </w:r>
            <w:proofErr w:type="spellEnd"/>
          </w:p>
        </w:tc>
        <w:tc>
          <w:tcPr>
            <w:tcW w:w="3078" w:type="dxa"/>
            <w:shd w:val="clear" w:color="auto" w:fill="auto"/>
          </w:tcPr>
          <w:p w14:paraId="7E8E9CE0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0,</w:t>
            </w:r>
            <w:r w:rsidRPr="00840465">
              <w:rPr>
                <w:rFonts w:ascii="Arial" w:eastAsia="Calibri" w:hAnsi="Arial" w:cs="Arial"/>
                <w:lang w:val="sr-Latn-CS"/>
              </w:rPr>
              <w:t>2</w:t>
            </w:r>
            <w:r w:rsidRPr="00840465">
              <w:rPr>
                <w:rFonts w:ascii="Arial" w:eastAsia="Calibri" w:hAnsi="Arial" w:cs="Arial"/>
                <w:lang w:val="en-US"/>
              </w:rPr>
              <w:t>mA</w:t>
            </w:r>
          </w:p>
        </w:tc>
        <w:tc>
          <w:tcPr>
            <w:tcW w:w="3079" w:type="dxa"/>
            <w:shd w:val="clear" w:color="auto" w:fill="auto"/>
          </w:tcPr>
          <w:p w14:paraId="4025369C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sr-Latn-CS"/>
              </w:rPr>
              <w:t>0,2</w:t>
            </w:r>
            <w:r w:rsidRPr="00840465">
              <w:rPr>
                <w:rFonts w:ascii="Arial" w:eastAsia="Calibri" w:hAnsi="Arial" w:cs="Arial"/>
                <w:lang w:val="en-US"/>
              </w:rPr>
              <w:t>mA</w:t>
            </w:r>
          </w:p>
        </w:tc>
      </w:tr>
      <w:tr w:rsidR="00840465" w:rsidRPr="00840465" w14:paraId="2451BB1D" w14:textId="77777777" w:rsidTr="00CB3292">
        <w:tc>
          <w:tcPr>
            <w:tcW w:w="3088" w:type="dxa"/>
            <w:shd w:val="clear" w:color="auto" w:fill="auto"/>
          </w:tcPr>
          <w:p w14:paraId="776571FC" w14:textId="77777777" w:rsidR="00840465" w:rsidRPr="00840465" w:rsidRDefault="00840465" w:rsidP="00840465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 xml:space="preserve">-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alarmna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sirena</w:t>
            </w:r>
            <w:proofErr w:type="spellEnd"/>
            <w:r w:rsidRPr="00840465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840465">
              <w:rPr>
                <w:rFonts w:ascii="Arial" w:eastAsia="Calibri" w:hAnsi="Arial" w:cs="Arial"/>
                <w:lang w:val="en-US"/>
              </w:rPr>
              <w:t>unutrasnja</w:t>
            </w:r>
            <w:proofErr w:type="spellEnd"/>
          </w:p>
        </w:tc>
        <w:tc>
          <w:tcPr>
            <w:tcW w:w="3078" w:type="dxa"/>
            <w:shd w:val="clear" w:color="auto" w:fill="auto"/>
          </w:tcPr>
          <w:p w14:paraId="09D2C091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-</w:t>
            </w:r>
          </w:p>
        </w:tc>
        <w:tc>
          <w:tcPr>
            <w:tcW w:w="3079" w:type="dxa"/>
            <w:shd w:val="clear" w:color="auto" w:fill="auto"/>
          </w:tcPr>
          <w:p w14:paraId="7532436E" w14:textId="77777777" w:rsidR="00840465" w:rsidRPr="00840465" w:rsidRDefault="00840465" w:rsidP="00840465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840465">
              <w:rPr>
                <w:rFonts w:ascii="Arial" w:eastAsia="Calibri" w:hAnsi="Arial" w:cs="Arial"/>
                <w:lang w:val="en-US"/>
              </w:rPr>
              <w:t>18mA</w:t>
            </w:r>
          </w:p>
        </w:tc>
      </w:tr>
    </w:tbl>
    <w:p w14:paraId="6E840D97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5B0A53B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Na osnovu formule za proračunavanje kapaciteta baterije</w:t>
      </w:r>
    </w:p>
    <w:p w14:paraId="36396E44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5447ECAF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840465">
        <w:rPr>
          <w:rFonts w:ascii="Arial" w:eastAsia="Calibri" w:hAnsi="Arial" w:cs="Arial"/>
          <w:sz w:val="24"/>
          <w:szCs w:val="24"/>
          <w:lang w:val="en-US"/>
        </w:rPr>
        <w:t>B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k</w:t>
      </w:r>
      <w:r w:rsidRPr="00840465">
        <w:rPr>
          <w:rFonts w:ascii="Arial" w:eastAsia="Calibri" w:hAnsi="Arial" w:cs="Arial"/>
          <w:sz w:val="24"/>
          <w:szCs w:val="24"/>
          <w:lang w:val="en-US"/>
        </w:rPr>
        <w:t>=</w:t>
      </w:r>
      <w:proofErr w:type="spellStart"/>
      <w:r w:rsidRPr="00840465">
        <w:rPr>
          <w:rFonts w:ascii="Arial" w:eastAsia="Calibri" w:hAnsi="Arial" w:cs="Arial"/>
          <w:sz w:val="24"/>
          <w:szCs w:val="24"/>
          <w:lang w:val="en-US"/>
        </w:rPr>
        <w:t>Fx</w:t>
      </w:r>
      <w:proofErr w:type="spellEnd"/>
      <w:r w:rsidRPr="00840465">
        <w:rPr>
          <w:rFonts w:ascii="Arial" w:eastAsia="Calibri" w:hAnsi="Arial" w:cs="Arial"/>
          <w:sz w:val="24"/>
          <w:szCs w:val="24"/>
          <w:lang w:val="en-US"/>
        </w:rPr>
        <w:t>(</w:t>
      </w:r>
      <w:proofErr w:type="spellStart"/>
      <w:r w:rsidRPr="00840465">
        <w:rPr>
          <w:rFonts w:ascii="Arial" w:eastAsia="Calibri" w:hAnsi="Arial" w:cs="Arial"/>
          <w:sz w:val="24"/>
          <w:szCs w:val="24"/>
          <w:lang w:val="en-US"/>
        </w:rPr>
        <w:t>t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n</w:t>
      </w:r>
      <w:r w:rsidRPr="00840465">
        <w:rPr>
          <w:rFonts w:ascii="Arial" w:eastAsia="Calibri" w:hAnsi="Arial" w:cs="Arial"/>
          <w:sz w:val="24"/>
          <w:szCs w:val="24"/>
          <w:lang w:val="en-US"/>
        </w:rPr>
        <w:t>x</w:t>
      </w:r>
      <w:proofErr w:type="spellEnd"/>
      <w:r w:rsidRPr="00840465">
        <w:rPr>
          <w:rFonts w:ascii="Arial" w:eastAsia="Calibri" w:hAnsi="Arial" w:cs="Arial"/>
          <w:sz w:val="24"/>
          <w:szCs w:val="24"/>
          <w:lang w:val="en-US"/>
        </w:rPr>
        <w:t>(</w:t>
      </w:r>
      <w:proofErr w:type="spellStart"/>
      <w:r w:rsidRPr="00840465">
        <w:rPr>
          <w:rFonts w:ascii="Arial" w:eastAsia="Calibri" w:hAnsi="Arial" w:cs="Arial"/>
          <w:sz w:val="24"/>
          <w:szCs w:val="24"/>
          <w:lang w:val="en-US"/>
        </w:rPr>
        <w:t>I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n</w:t>
      </w:r>
      <w:r w:rsidRPr="00840465">
        <w:rPr>
          <w:rFonts w:ascii="Arial" w:eastAsia="Calibri" w:hAnsi="Arial" w:cs="Arial"/>
          <w:sz w:val="24"/>
          <w:szCs w:val="24"/>
          <w:lang w:val="en-US"/>
        </w:rPr>
        <w:t>+</w:t>
      </w:r>
      <w:proofErr w:type="gramStart"/>
      <w:r w:rsidRPr="00840465">
        <w:rPr>
          <w:rFonts w:ascii="Arial" w:eastAsia="Calibri" w:hAnsi="Arial" w:cs="Arial"/>
          <w:sz w:val="24"/>
          <w:szCs w:val="24"/>
          <w:lang w:val="en-US"/>
        </w:rPr>
        <w:t>I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cn</w:t>
      </w:r>
      <w:proofErr w:type="spellEnd"/>
      <w:r w:rsidRPr="00840465">
        <w:rPr>
          <w:rFonts w:ascii="Arial" w:eastAsia="Calibri" w:hAnsi="Arial" w:cs="Arial"/>
          <w:sz w:val="24"/>
          <w:szCs w:val="24"/>
          <w:lang w:val="en-US"/>
        </w:rPr>
        <w:t>)+</w:t>
      </w:r>
      <w:proofErr w:type="gramEnd"/>
      <w:r w:rsidRPr="00840465">
        <w:rPr>
          <w:rFonts w:ascii="Arial" w:eastAsia="Calibri" w:hAnsi="Arial" w:cs="Arial"/>
          <w:sz w:val="24"/>
          <w:szCs w:val="24"/>
          <w:lang w:val="en-US"/>
        </w:rPr>
        <w:t>t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a</w:t>
      </w:r>
      <w:r w:rsidRPr="00840465">
        <w:rPr>
          <w:rFonts w:ascii="Arial" w:eastAsia="Calibri" w:hAnsi="Arial" w:cs="Arial"/>
          <w:sz w:val="24"/>
          <w:szCs w:val="24"/>
          <w:lang w:val="en-US"/>
        </w:rPr>
        <w:t>x(</w:t>
      </w:r>
      <w:proofErr w:type="spellStart"/>
      <w:r w:rsidRPr="00840465">
        <w:rPr>
          <w:rFonts w:ascii="Arial" w:eastAsia="Calibri" w:hAnsi="Arial" w:cs="Arial"/>
          <w:sz w:val="24"/>
          <w:szCs w:val="24"/>
          <w:lang w:val="en-US"/>
        </w:rPr>
        <w:t>I</w:t>
      </w:r>
      <w:r w:rsidRPr="00840465">
        <w:rPr>
          <w:rFonts w:ascii="Arial" w:eastAsia="Calibri" w:hAnsi="Arial" w:cs="Arial"/>
          <w:sz w:val="24"/>
          <w:szCs w:val="24"/>
          <w:vertAlign w:val="subscript"/>
          <w:lang w:val="en-US"/>
        </w:rPr>
        <w:t>a</w:t>
      </w:r>
      <w:r w:rsidRPr="00840465">
        <w:rPr>
          <w:rFonts w:ascii="Arial" w:eastAsia="Calibri" w:hAnsi="Arial" w:cs="Arial"/>
          <w:sz w:val="24"/>
          <w:szCs w:val="24"/>
          <w:lang w:val="en-US"/>
        </w:rPr>
        <w:t>+</w:t>
      </w:r>
      <w:smartTag w:uri="urn:schemas-microsoft-com:office:smarttags" w:element="place">
        <w:smartTag w:uri="urn:schemas-microsoft-com:office:smarttags" w:element="City">
          <w:r w:rsidRPr="00840465">
            <w:rPr>
              <w:rFonts w:ascii="Arial" w:eastAsia="Calibri" w:hAnsi="Arial" w:cs="Arial"/>
              <w:sz w:val="24"/>
              <w:szCs w:val="24"/>
              <w:lang w:val="en-US"/>
            </w:rPr>
            <w:t>I</w:t>
          </w:r>
          <w:r w:rsidRPr="00840465">
            <w:rPr>
              <w:rFonts w:ascii="Arial" w:eastAsia="Calibri" w:hAnsi="Arial" w:cs="Arial"/>
              <w:sz w:val="24"/>
              <w:szCs w:val="24"/>
              <w:vertAlign w:val="subscript"/>
              <w:lang w:val="en-US"/>
            </w:rPr>
            <w:t>ca</w:t>
          </w:r>
        </w:smartTag>
      </w:smartTag>
      <w:proofErr w:type="spellEnd"/>
      <w:r w:rsidRPr="00840465">
        <w:rPr>
          <w:rFonts w:ascii="Arial" w:eastAsia="Calibri" w:hAnsi="Arial" w:cs="Arial"/>
          <w:sz w:val="24"/>
          <w:szCs w:val="24"/>
          <w:lang w:val="en-US"/>
        </w:rPr>
        <w:t>))</w:t>
      </w:r>
    </w:p>
    <w:p w14:paraId="664FE87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14:paraId="2294FBFD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proofErr w:type="spellStart"/>
      <w:r w:rsidRPr="00840465">
        <w:rPr>
          <w:rFonts w:ascii="Arial" w:eastAsia="Calibri" w:hAnsi="Arial" w:cs="Arial"/>
          <w:lang w:val="en-US"/>
        </w:rPr>
        <w:t>gde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je:</w:t>
      </w:r>
    </w:p>
    <w:p w14:paraId="4893D095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</w:p>
    <w:p w14:paraId="69B5BC64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proofErr w:type="spellStart"/>
      <w:r w:rsidRPr="00840465">
        <w:rPr>
          <w:rFonts w:ascii="Arial" w:eastAsia="Calibri" w:hAnsi="Arial" w:cs="Arial"/>
          <w:lang w:val="en-US"/>
        </w:rPr>
        <w:t>t</w:t>
      </w:r>
      <w:r w:rsidRPr="00840465">
        <w:rPr>
          <w:rFonts w:ascii="Arial" w:eastAsia="Calibri" w:hAnsi="Arial" w:cs="Arial"/>
          <w:vertAlign w:val="subscript"/>
          <w:lang w:val="en-US"/>
        </w:rPr>
        <w:t>n</w:t>
      </w:r>
      <w:proofErr w:type="spellEnd"/>
      <w:r w:rsidRPr="00840465">
        <w:rPr>
          <w:rFonts w:ascii="Arial" w:eastAsia="Calibri" w:hAnsi="Arial" w:cs="Arial"/>
          <w:vertAlign w:val="subscript"/>
          <w:lang w:val="en-US"/>
        </w:rPr>
        <w:t xml:space="preserve"> </w:t>
      </w:r>
      <w:r w:rsidRPr="00840465">
        <w:rPr>
          <w:rFonts w:ascii="Arial" w:eastAsia="Calibri" w:hAnsi="Arial" w:cs="Arial"/>
          <w:lang w:val="en-US"/>
        </w:rPr>
        <w:t xml:space="preserve">- </w:t>
      </w:r>
      <w:proofErr w:type="spellStart"/>
      <w:r w:rsidRPr="00840465">
        <w:rPr>
          <w:rFonts w:ascii="Arial" w:eastAsia="Calibri" w:hAnsi="Arial" w:cs="Arial"/>
          <w:lang w:val="en-US"/>
        </w:rPr>
        <w:t>zahtevano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vreme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autonomnog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rada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(h)</w:t>
      </w:r>
    </w:p>
    <w:p w14:paraId="7C09477A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l</w:t>
      </w:r>
      <w:r w:rsidRPr="00840465">
        <w:rPr>
          <w:rFonts w:ascii="Arial" w:eastAsia="Calibri" w:hAnsi="Arial" w:cs="Arial"/>
          <w:vertAlign w:val="subscript"/>
          <w:lang w:val="pl-PL"/>
        </w:rPr>
        <w:t xml:space="preserve">n </w:t>
      </w:r>
      <w:r w:rsidRPr="00840465">
        <w:rPr>
          <w:rFonts w:ascii="Arial" w:eastAsia="Calibri" w:hAnsi="Arial" w:cs="Arial"/>
          <w:lang w:val="pl-PL"/>
        </w:rPr>
        <w:t>- mirna struja priključenih ure|aja (A)</w:t>
      </w:r>
    </w:p>
    <w:p w14:paraId="0B081CE4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I</w:t>
      </w:r>
      <w:r w:rsidRPr="00840465">
        <w:rPr>
          <w:rFonts w:ascii="Arial" w:eastAsia="Calibri" w:hAnsi="Arial" w:cs="Arial"/>
          <w:vertAlign w:val="subscript"/>
          <w:lang w:val="pl-PL"/>
        </w:rPr>
        <w:t xml:space="preserve">a </w:t>
      </w:r>
      <w:r w:rsidRPr="00840465">
        <w:rPr>
          <w:rFonts w:ascii="Arial" w:eastAsia="Calibri" w:hAnsi="Arial" w:cs="Arial"/>
          <w:lang w:val="pl-PL"/>
        </w:rPr>
        <w:t>- struja alarma priključenih ure|aja (A)</w:t>
      </w:r>
    </w:p>
    <w:p w14:paraId="51491D2F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proofErr w:type="spellStart"/>
      <w:r w:rsidRPr="00840465">
        <w:rPr>
          <w:rFonts w:ascii="Arial" w:eastAsia="Calibri" w:hAnsi="Arial" w:cs="Arial"/>
          <w:lang w:val="en-US"/>
        </w:rPr>
        <w:t>I</w:t>
      </w:r>
      <w:r w:rsidRPr="00840465">
        <w:rPr>
          <w:rFonts w:ascii="Arial" w:eastAsia="Calibri" w:hAnsi="Arial" w:cs="Arial"/>
          <w:vertAlign w:val="subscript"/>
          <w:lang w:val="en-US"/>
        </w:rPr>
        <w:t>cn</w:t>
      </w:r>
      <w:proofErr w:type="spellEnd"/>
      <w:r w:rsidRPr="00840465">
        <w:rPr>
          <w:rFonts w:ascii="Arial" w:eastAsia="Calibri" w:hAnsi="Arial" w:cs="Arial"/>
          <w:vertAlign w:val="subscript"/>
          <w:lang w:val="en-US"/>
        </w:rPr>
        <w:t xml:space="preserve"> </w:t>
      </w:r>
      <w:r w:rsidRPr="00840465">
        <w:rPr>
          <w:rFonts w:ascii="Arial" w:eastAsia="Calibri" w:hAnsi="Arial" w:cs="Arial"/>
          <w:lang w:val="en-US"/>
        </w:rPr>
        <w:t xml:space="preserve">- </w:t>
      </w:r>
      <w:proofErr w:type="spellStart"/>
      <w:r w:rsidRPr="00840465">
        <w:rPr>
          <w:rFonts w:ascii="Arial" w:eastAsia="Calibri" w:hAnsi="Arial" w:cs="Arial"/>
          <w:lang w:val="en-US"/>
        </w:rPr>
        <w:t>mirna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struja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centrale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i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operativne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konzole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(A)</w:t>
      </w:r>
    </w:p>
    <w:p w14:paraId="7CF1836A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smartTag w:uri="urn:schemas-microsoft-com:office:smarttags" w:element="place">
        <w:smartTag w:uri="urn:schemas-microsoft-com:office:smarttags" w:element="City">
          <w:r w:rsidRPr="00840465">
            <w:rPr>
              <w:rFonts w:ascii="Arial" w:eastAsia="Calibri" w:hAnsi="Arial" w:cs="Arial"/>
              <w:lang w:val="en-US"/>
            </w:rPr>
            <w:t>I</w:t>
          </w:r>
          <w:r w:rsidRPr="00840465">
            <w:rPr>
              <w:rFonts w:ascii="Arial" w:eastAsia="Calibri" w:hAnsi="Arial" w:cs="Arial"/>
              <w:vertAlign w:val="subscript"/>
              <w:lang w:val="en-US"/>
            </w:rPr>
            <w:t>ca</w:t>
          </w:r>
        </w:smartTag>
      </w:smartTag>
      <w:r w:rsidRPr="00840465">
        <w:rPr>
          <w:rFonts w:ascii="Arial" w:eastAsia="Calibri" w:hAnsi="Arial" w:cs="Arial"/>
          <w:lang w:val="en-US"/>
        </w:rPr>
        <w:t xml:space="preserve"> – </w:t>
      </w:r>
      <w:proofErr w:type="spellStart"/>
      <w:r w:rsidRPr="00840465">
        <w:rPr>
          <w:rFonts w:ascii="Arial" w:eastAsia="Calibri" w:hAnsi="Arial" w:cs="Arial"/>
          <w:lang w:val="en-US"/>
        </w:rPr>
        <w:t>struja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alarma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centrale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i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operativne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konzole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(A)</w:t>
      </w:r>
    </w:p>
    <w:p w14:paraId="584B769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r w:rsidRPr="00840465">
        <w:rPr>
          <w:rFonts w:ascii="Arial" w:eastAsia="Calibri" w:hAnsi="Arial" w:cs="Arial"/>
          <w:lang w:val="en-US"/>
        </w:rPr>
        <w:t>t</w:t>
      </w:r>
      <w:r w:rsidRPr="00840465">
        <w:rPr>
          <w:rFonts w:ascii="Arial" w:eastAsia="Calibri" w:hAnsi="Arial" w:cs="Arial"/>
          <w:vertAlign w:val="subscript"/>
          <w:lang w:val="en-US"/>
        </w:rPr>
        <w:t>a</w:t>
      </w:r>
      <w:r w:rsidRPr="00840465">
        <w:rPr>
          <w:rFonts w:ascii="Arial" w:eastAsia="Calibri" w:hAnsi="Arial" w:cs="Arial"/>
          <w:lang w:val="en-US"/>
        </w:rPr>
        <w:t xml:space="preserve"> – </w:t>
      </w:r>
      <w:proofErr w:type="spellStart"/>
      <w:r w:rsidRPr="00840465">
        <w:rPr>
          <w:rFonts w:ascii="Arial" w:eastAsia="Calibri" w:hAnsi="Arial" w:cs="Arial"/>
          <w:lang w:val="en-US"/>
        </w:rPr>
        <w:t>zahtevano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vreme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rada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u </w:t>
      </w:r>
      <w:proofErr w:type="spellStart"/>
      <w:r w:rsidRPr="00840465">
        <w:rPr>
          <w:rFonts w:ascii="Arial" w:eastAsia="Calibri" w:hAnsi="Arial" w:cs="Arial"/>
          <w:lang w:val="en-US"/>
        </w:rPr>
        <w:t>alarmu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(h)</w:t>
      </w:r>
    </w:p>
    <w:p w14:paraId="6210524B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  <w:proofErr w:type="gramStart"/>
      <w:r w:rsidRPr="00840465">
        <w:rPr>
          <w:rFonts w:ascii="Arial" w:eastAsia="Calibri" w:hAnsi="Arial" w:cs="Arial"/>
          <w:lang w:val="en-US"/>
        </w:rPr>
        <w:t>F  -</w:t>
      </w:r>
      <w:proofErr w:type="gram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faktor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  <w:proofErr w:type="spellStart"/>
      <w:r w:rsidRPr="00840465">
        <w:rPr>
          <w:rFonts w:ascii="Arial" w:eastAsia="Calibri" w:hAnsi="Arial" w:cs="Arial"/>
          <w:lang w:val="en-US"/>
        </w:rPr>
        <w:t>sigurnosti</w:t>
      </w:r>
      <w:proofErr w:type="spellEnd"/>
      <w:r w:rsidRPr="00840465">
        <w:rPr>
          <w:rFonts w:ascii="Arial" w:eastAsia="Calibri" w:hAnsi="Arial" w:cs="Arial"/>
          <w:lang w:val="en-US"/>
        </w:rPr>
        <w:t xml:space="preserve"> </w:t>
      </w:r>
    </w:p>
    <w:p w14:paraId="2731FB3D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en-US"/>
        </w:rPr>
      </w:pPr>
    </w:p>
    <w:p w14:paraId="43800D88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lang w:val="pl-PL"/>
        </w:rPr>
      </w:pPr>
      <w:r w:rsidRPr="00840465">
        <w:rPr>
          <w:rFonts w:ascii="Arial" w:eastAsia="Calibri" w:hAnsi="Arial" w:cs="Arial"/>
          <w:b/>
          <w:lang w:val="pl-PL"/>
        </w:rPr>
        <w:t>Centrala</w:t>
      </w:r>
    </w:p>
    <w:p w14:paraId="2293E0FE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lang w:val="pl-PL"/>
        </w:rPr>
      </w:pPr>
    </w:p>
    <w:p w14:paraId="1E2B27CC" w14:textId="77B1ADA0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 xml:space="preserve">Za 7 kombinovanih javljača, 2 ručna javljača, </w:t>
      </w:r>
      <w:r w:rsidR="00002989">
        <w:rPr>
          <w:rFonts w:ascii="Arial" w:eastAsia="Calibri" w:hAnsi="Arial" w:cs="Arial"/>
          <w:lang w:val="pl-PL"/>
        </w:rPr>
        <w:t>4</w:t>
      </w:r>
      <w:r w:rsidRPr="00840465">
        <w:rPr>
          <w:rFonts w:ascii="Arial" w:eastAsia="Calibri" w:hAnsi="Arial" w:cs="Arial"/>
          <w:lang w:val="pl-PL"/>
        </w:rPr>
        <w:t xml:space="preserve"> sirena dobijamo potrebni kapacitet za 72h neprekidnog rada uz vreme autonomije u alarmu od 0,5h na bazi reagovanja svih sirena i svih javljača.</w:t>
      </w:r>
    </w:p>
    <w:p w14:paraId="78A2876F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0E32B4B9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B</w:t>
      </w:r>
      <w:r w:rsidRPr="00840465">
        <w:rPr>
          <w:rFonts w:ascii="Arial" w:eastAsia="Calibri" w:hAnsi="Arial" w:cs="Arial"/>
          <w:vertAlign w:val="subscript"/>
          <w:lang w:val="pl-PL"/>
        </w:rPr>
        <w:t>k</w:t>
      </w:r>
      <w:r w:rsidRPr="00840465">
        <w:rPr>
          <w:rFonts w:ascii="Arial" w:eastAsia="Calibri" w:hAnsi="Arial" w:cs="Arial"/>
          <w:lang w:val="pl-PL"/>
        </w:rPr>
        <w:t>=Fx(t</w:t>
      </w:r>
      <w:r w:rsidRPr="00840465">
        <w:rPr>
          <w:rFonts w:ascii="Arial" w:eastAsia="Calibri" w:hAnsi="Arial" w:cs="Arial"/>
          <w:vertAlign w:val="subscript"/>
          <w:lang w:val="pl-PL"/>
        </w:rPr>
        <w:t>n</w:t>
      </w:r>
      <w:r w:rsidRPr="00840465">
        <w:rPr>
          <w:rFonts w:ascii="Arial" w:eastAsia="Calibri" w:hAnsi="Arial" w:cs="Arial"/>
          <w:lang w:val="pl-PL"/>
        </w:rPr>
        <w:t>x(I</w:t>
      </w:r>
      <w:r w:rsidRPr="00840465">
        <w:rPr>
          <w:rFonts w:ascii="Arial" w:eastAsia="Calibri" w:hAnsi="Arial" w:cs="Arial"/>
          <w:vertAlign w:val="subscript"/>
          <w:lang w:val="pl-PL"/>
        </w:rPr>
        <w:t>n</w:t>
      </w:r>
      <w:r w:rsidRPr="00840465">
        <w:rPr>
          <w:rFonts w:ascii="Arial" w:eastAsia="Calibri" w:hAnsi="Arial" w:cs="Arial"/>
          <w:lang w:val="pl-PL"/>
        </w:rPr>
        <w:t>+I</w:t>
      </w:r>
      <w:r w:rsidRPr="00840465">
        <w:rPr>
          <w:rFonts w:ascii="Arial" w:eastAsia="Calibri" w:hAnsi="Arial" w:cs="Arial"/>
          <w:vertAlign w:val="subscript"/>
          <w:lang w:val="pl-PL"/>
        </w:rPr>
        <w:t>cn</w:t>
      </w:r>
      <w:r w:rsidRPr="00840465">
        <w:rPr>
          <w:rFonts w:ascii="Arial" w:eastAsia="Calibri" w:hAnsi="Arial" w:cs="Arial"/>
          <w:lang w:val="pl-PL"/>
        </w:rPr>
        <w:t>)+t</w:t>
      </w:r>
      <w:r w:rsidRPr="00840465">
        <w:rPr>
          <w:rFonts w:ascii="Arial" w:eastAsia="Calibri" w:hAnsi="Arial" w:cs="Arial"/>
          <w:vertAlign w:val="subscript"/>
          <w:lang w:val="pl-PL"/>
        </w:rPr>
        <w:t>a</w:t>
      </w:r>
      <w:r w:rsidRPr="00840465">
        <w:rPr>
          <w:rFonts w:ascii="Arial" w:eastAsia="Calibri" w:hAnsi="Arial" w:cs="Arial"/>
          <w:lang w:val="pl-PL"/>
        </w:rPr>
        <w:t>x(I</w:t>
      </w:r>
      <w:r w:rsidRPr="00840465">
        <w:rPr>
          <w:rFonts w:ascii="Arial" w:eastAsia="Calibri" w:hAnsi="Arial" w:cs="Arial"/>
          <w:vertAlign w:val="subscript"/>
          <w:lang w:val="pl-PL"/>
        </w:rPr>
        <w:t>a</w:t>
      </w:r>
      <w:r w:rsidRPr="00840465">
        <w:rPr>
          <w:rFonts w:ascii="Arial" w:eastAsia="Calibri" w:hAnsi="Arial" w:cs="Arial"/>
          <w:lang w:val="pl-PL"/>
        </w:rPr>
        <w:t>+I</w:t>
      </w:r>
      <w:r w:rsidRPr="00840465">
        <w:rPr>
          <w:rFonts w:ascii="Arial" w:eastAsia="Calibri" w:hAnsi="Arial" w:cs="Arial"/>
          <w:vertAlign w:val="subscript"/>
          <w:lang w:val="pl-PL"/>
        </w:rPr>
        <w:t>ca</w:t>
      </w:r>
      <w:r w:rsidRPr="00840465">
        <w:rPr>
          <w:rFonts w:ascii="Arial" w:eastAsia="Calibri" w:hAnsi="Arial" w:cs="Arial"/>
          <w:lang w:val="pl-PL"/>
        </w:rPr>
        <w:t>))</w:t>
      </w:r>
    </w:p>
    <w:p w14:paraId="4A4BD96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5ADF0C3E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B</w:t>
      </w:r>
      <w:r w:rsidRPr="00840465">
        <w:rPr>
          <w:rFonts w:ascii="Arial" w:eastAsia="Calibri" w:hAnsi="Arial" w:cs="Arial"/>
          <w:vertAlign w:val="subscript"/>
          <w:lang w:val="pl-PL"/>
        </w:rPr>
        <w:t>k</w:t>
      </w:r>
      <w:r w:rsidRPr="00840465">
        <w:rPr>
          <w:rFonts w:ascii="Arial" w:eastAsia="Calibri" w:hAnsi="Arial" w:cs="Arial"/>
          <w:lang w:val="pl-PL"/>
        </w:rPr>
        <w:t>=1.1 x (72 x (</w:t>
      </w:r>
      <w:r w:rsidRPr="00840465">
        <w:rPr>
          <w:rFonts w:ascii="Arial" w:eastAsia="Calibri" w:hAnsi="Arial" w:cs="Arial"/>
          <w:lang w:val="sr-Cyrl-RS"/>
        </w:rPr>
        <w:t>7</w:t>
      </w:r>
      <w:r w:rsidRPr="00840465">
        <w:rPr>
          <w:rFonts w:ascii="Arial" w:eastAsia="Calibri" w:hAnsi="Arial" w:cs="Arial"/>
          <w:lang w:val="pl-PL"/>
        </w:rPr>
        <w:t xml:space="preserve"> x 0,</w:t>
      </w:r>
      <w:r w:rsidRPr="00840465">
        <w:rPr>
          <w:rFonts w:ascii="Arial" w:eastAsia="Calibri" w:hAnsi="Arial" w:cs="Arial"/>
          <w:lang w:val="sr-Cyrl-RS"/>
        </w:rPr>
        <w:t>2</w:t>
      </w:r>
      <w:r w:rsidRPr="00840465">
        <w:rPr>
          <w:rFonts w:ascii="Arial" w:eastAsia="Calibri" w:hAnsi="Arial" w:cs="Arial"/>
          <w:lang w:val="pl-PL"/>
        </w:rPr>
        <w:t xml:space="preserve"> + </w:t>
      </w:r>
      <w:r w:rsidRPr="00840465">
        <w:rPr>
          <w:rFonts w:ascii="Arial" w:eastAsia="Calibri" w:hAnsi="Arial" w:cs="Arial"/>
          <w:lang w:val="sr-Cyrl-RS"/>
        </w:rPr>
        <w:t>2</w:t>
      </w:r>
      <w:r w:rsidRPr="00840465">
        <w:rPr>
          <w:rFonts w:ascii="Arial" w:eastAsia="Calibri" w:hAnsi="Arial" w:cs="Arial"/>
          <w:lang w:val="pl-PL"/>
        </w:rPr>
        <w:t xml:space="preserve"> x 0,2 + 200) +</w:t>
      </w:r>
    </w:p>
    <w:p w14:paraId="39E59498" w14:textId="2C4BCCF4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 xml:space="preserve">              + 0,5 x (300 + </w:t>
      </w:r>
      <w:r w:rsidRPr="00840465">
        <w:rPr>
          <w:rFonts w:ascii="Arial" w:eastAsia="Calibri" w:hAnsi="Arial" w:cs="Arial"/>
          <w:lang w:val="sr-Cyrl-RS"/>
        </w:rPr>
        <w:t>7</w:t>
      </w:r>
      <w:r w:rsidRPr="00840465">
        <w:rPr>
          <w:rFonts w:ascii="Arial" w:eastAsia="Calibri" w:hAnsi="Arial" w:cs="Arial"/>
          <w:lang w:val="pl-PL"/>
        </w:rPr>
        <w:t xml:space="preserve"> x 0,2</w:t>
      </w:r>
      <w:r w:rsidRPr="00840465">
        <w:rPr>
          <w:rFonts w:ascii="Arial" w:eastAsia="Calibri" w:hAnsi="Arial" w:cs="Arial"/>
          <w:lang w:val="sr-Cyrl-RS"/>
        </w:rPr>
        <w:t>8</w:t>
      </w:r>
      <w:r w:rsidRPr="00840465">
        <w:rPr>
          <w:rFonts w:ascii="Arial" w:eastAsia="Calibri" w:hAnsi="Arial" w:cs="Arial"/>
          <w:lang w:val="pl-PL"/>
        </w:rPr>
        <w:t xml:space="preserve"> + </w:t>
      </w:r>
      <w:r w:rsidRPr="00840465">
        <w:rPr>
          <w:rFonts w:ascii="Arial" w:eastAsia="Calibri" w:hAnsi="Arial" w:cs="Arial"/>
          <w:lang w:val="sr-Cyrl-RS"/>
        </w:rPr>
        <w:t>2</w:t>
      </w:r>
      <w:r w:rsidRPr="00840465">
        <w:rPr>
          <w:rFonts w:ascii="Arial" w:eastAsia="Calibri" w:hAnsi="Arial" w:cs="Arial"/>
          <w:lang w:val="pl-PL"/>
        </w:rPr>
        <w:t xml:space="preserve"> x 0,</w:t>
      </w:r>
      <w:r w:rsidRPr="00840465">
        <w:rPr>
          <w:rFonts w:ascii="Arial" w:eastAsia="Calibri" w:hAnsi="Arial" w:cs="Arial"/>
          <w:lang w:val="sr-Cyrl-RS"/>
        </w:rPr>
        <w:t>2</w:t>
      </w:r>
      <w:r w:rsidRPr="00840465">
        <w:rPr>
          <w:rFonts w:ascii="Arial" w:eastAsia="Calibri" w:hAnsi="Arial" w:cs="Arial"/>
          <w:lang w:val="pl-PL"/>
        </w:rPr>
        <w:t xml:space="preserve"> + </w:t>
      </w:r>
      <w:r w:rsidR="00002989">
        <w:rPr>
          <w:rFonts w:ascii="Arial" w:eastAsia="Calibri" w:hAnsi="Arial" w:cs="Arial"/>
        </w:rPr>
        <w:t>4</w:t>
      </w:r>
      <w:r w:rsidRPr="00840465">
        <w:rPr>
          <w:rFonts w:ascii="Arial" w:eastAsia="Calibri" w:hAnsi="Arial" w:cs="Arial"/>
          <w:lang w:val="pl-PL"/>
        </w:rPr>
        <w:t>x18))=</w:t>
      </w:r>
    </w:p>
    <w:p w14:paraId="37825E8A" w14:textId="1640352C" w:rsidR="00840465" w:rsidRPr="00840465" w:rsidRDefault="00840465" w:rsidP="00840465">
      <w:pPr>
        <w:spacing w:after="0" w:line="240" w:lineRule="auto"/>
        <w:ind w:left="284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 xml:space="preserve">           = 1.1 x (</w:t>
      </w:r>
      <w:r w:rsidRPr="00840465">
        <w:rPr>
          <w:rFonts w:ascii="Arial" w:eastAsia="Calibri" w:hAnsi="Arial" w:cs="Arial"/>
          <w:lang w:val="sr-Cyrl-RS"/>
        </w:rPr>
        <w:t>1</w:t>
      </w:r>
      <w:r w:rsidRPr="00840465">
        <w:rPr>
          <w:rFonts w:ascii="Arial" w:eastAsia="Calibri" w:hAnsi="Arial" w:cs="Arial"/>
          <w:lang w:val="pl-PL"/>
        </w:rPr>
        <w:t>4</w:t>
      </w:r>
      <w:r w:rsidRPr="00840465">
        <w:rPr>
          <w:rFonts w:ascii="Arial" w:eastAsia="Calibri" w:hAnsi="Arial" w:cs="Arial"/>
          <w:lang w:val="sr-Cyrl-RS"/>
        </w:rPr>
        <w:t>529</w:t>
      </w:r>
      <w:r w:rsidRPr="00840465">
        <w:rPr>
          <w:rFonts w:ascii="Arial" w:eastAsia="Calibri" w:hAnsi="Arial" w:cs="Arial"/>
          <w:lang w:val="pl-PL"/>
        </w:rPr>
        <w:t>,</w:t>
      </w:r>
      <w:r w:rsidRPr="00840465">
        <w:rPr>
          <w:rFonts w:ascii="Arial" w:eastAsia="Calibri" w:hAnsi="Arial" w:cs="Arial"/>
          <w:lang w:val="sr-Cyrl-RS"/>
        </w:rPr>
        <w:t>6</w:t>
      </w:r>
      <w:r w:rsidRPr="00840465">
        <w:rPr>
          <w:rFonts w:ascii="Arial" w:eastAsia="Calibri" w:hAnsi="Arial" w:cs="Arial"/>
          <w:lang w:val="pl-PL"/>
        </w:rPr>
        <w:t xml:space="preserve"> + </w:t>
      </w:r>
      <w:r w:rsidR="00002989">
        <w:rPr>
          <w:rFonts w:ascii="Arial" w:eastAsia="Calibri" w:hAnsi="Arial" w:cs="Arial"/>
        </w:rPr>
        <w:t>187</w:t>
      </w:r>
      <w:r w:rsidRPr="00840465">
        <w:rPr>
          <w:rFonts w:ascii="Arial" w:eastAsia="Calibri" w:hAnsi="Arial" w:cs="Arial"/>
          <w:lang w:val="pl-PL"/>
        </w:rPr>
        <w:t>,</w:t>
      </w:r>
      <w:r w:rsidRPr="00840465">
        <w:rPr>
          <w:rFonts w:ascii="Arial" w:eastAsia="Calibri" w:hAnsi="Arial" w:cs="Arial"/>
          <w:lang w:val="sr-Cyrl-RS"/>
        </w:rPr>
        <w:t>18)</w:t>
      </w:r>
      <w:r w:rsidRPr="00840465">
        <w:rPr>
          <w:rFonts w:ascii="Arial" w:eastAsia="Calibri" w:hAnsi="Arial" w:cs="Arial"/>
          <w:lang w:val="pl-PL"/>
        </w:rPr>
        <w:t xml:space="preserve"> = </w:t>
      </w:r>
      <w:r w:rsidRPr="00840465">
        <w:rPr>
          <w:rFonts w:ascii="Arial" w:eastAsia="Calibri" w:hAnsi="Arial" w:cs="Arial"/>
          <w:lang w:val="sr-Cyrl-RS"/>
        </w:rPr>
        <w:t>16</w:t>
      </w:r>
      <w:r w:rsidR="00002989">
        <w:rPr>
          <w:rFonts w:ascii="Arial" w:eastAsia="Calibri" w:hAnsi="Arial" w:cs="Arial"/>
        </w:rPr>
        <w:t>188</w:t>
      </w:r>
      <w:r w:rsidRPr="00840465">
        <w:rPr>
          <w:rFonts w:ascii="Arial" w:eastAsia="Calibri" w:hAnsi="Arial" w:cs="Arial"/>
          <w:lang w:val="pl-PL"/>
        </w:rPr>
        <w:t>,</w:t>
      </w:r>
      <w:r w:rsidR="00002989">
        <w:rPr>
          <w:rFonts w:ascii="Arial" w:eastAsia="Calibri" w:hAnsi="Arial" w:cs="Arial"/>
        </w:rPr>
        <w:t>4</w:t>
      </w:r>
      <w:r w:rsidRPr="00840465">
        <w:rPr>
          <w:rFonts w:ascii="Arial" w:eastAsia="Calibri" w:hAnsi="Arial" w:cs="Arial"/>
          <w:lang w:val="sr-Cyrl-RS"/>
        </w:rPr>
        <w:t>58</w:t>
      </w:r>
      <w:r w:rsidRPr="00840465">
        <w:rPr>
          <w:rFonts w:ascii="Arial" w:eastAsia="Calibri" w:hAnsi="Arial" w:cs="Arial"/>
          <w:lang w:val="pl-PL"/>
        </w:rPr>
        <w:t>mAh</w:t>
      </w:r>
    </w:p>
    <w:p w14:paraId="1F71AD6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6714FC29" w14:textId="3CE3AD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lang w:val="pl-PL"/>
        </w:rPr>
      </w:pPr>
      <w:r w:rsidRPr="00840465">
        <w:rPr>
          <w:rFonts w:ascii="Arial" w:eastAsia="Calibri" w:hAnsi="Arial" w:cs="Arial"/>
          <w:b/>
          <w:lang w:val="pl-PL"/>
        </w:rPr>
        <w:t xml:space="preserve">Bk = </w:t>
      </w:r>
      <w:r w:rsidRPr="00840465">
        <w:rPr>
          <w:rFonts w:ascii="Arial" w:eastAsia="Calibri" w:hAnsi="Arial" w:cs="Arial"/>
          <w:b/>
          <w:lang w:val="sr-Cyrl-RS"/>
        </w:rPr>
        <w:t>16</w:t>
      </w:r>
      <w:r w:rsidRPr="00840465">
        <w:rPr>
          <w:rFonts w:ascii="Arial" w:eastAsia="Calibri" w:hAnsi="Arial" w:cs="Arial"/>
          <w:b/>
          <w:lang w:val="pl-PL"/>
        </w:rPr>
        <w:t>,</w:t>
      </w:r>
      <w:r w:rsidR="00002989">
        <w:rPr>
          <w:rFonts w:ascii="Arial" w:eastAsia="Calibri" w:hAnsi="Arial" w:cs="Arial"/>
          <w:b/>
        </w:rPr>
        <w:t>2</w:t>
      </w:r>
      <w:r w:rsidRPr="00840465">
        <w:rPr>
          <w:rFonts w:ascii="Arial" w:eastAsia="Calibri" w:hAnsi="Arial" w:cs="Arial"/>
          <w:b/>
          <w:lang w:val="pl-PL"/>
        </w:rPr>
        <w:t xml:space="preserve"> Ah</w:t>
      </w:r>
    </w:p>
    <w:p w14:paraId="2B1AAB41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3928A7D8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 xml:space="preserve">Na osnovu dobijenih rezultata konstantujmo da je zadovoljavajuća baterija kapaciteta većeg od </w:t>
      </w:r>
      <w:r w:rsidRPr="00840465">
        <w:rPr>
          <w:rFonts w:ascii="Arial" w:eastAsia="Calibri" w:hAnsi="Arial" w:cs="Arial"/>
          <w:lang w:val="sr-Cyrl-RS"/>
        </w:rPr>
        <w:t>16</w:t>
      </w:r>
      <w:r w:rsidRPr="00840465">
        <w:rPr>
          <w:rFonts w:ascii="Arial" w:eastAsia="Calibri" w:hAnsi="Arial" w:cs="Arial"/>
          <w:lang w:val="pl-PL"/>
        </w:rPr>
        <w:t xml:space="preserve">Ah pa usvajamo dve baterije od 12V, </w:t>
      </w:r>
      <w:r w:rsidRPr="00840465">
        <w:rPr>
          <w:rFonts w:ascii="Arial" w:eastAsia="Calibri" w:hAnsi="Arial" w:cs="Arial"/>
          <w:lang w:val="sr-Cyrl-RS"/>
        </w:rPr>
        <w:t>17</w:t>
      </w:r>
      <w:r w:rsidRPr="00840465">
        <w:rPr>
          <w:rFonts w:ascii="Arial" w:eastAsia="Calibri" w:hAnsi="Arial" w:cs="Arial"/>
          <w:lang w:val="pl-PL"/>
        </w:rPr>
        <w:t>Ah.</w:t>
      </w:r>
    </w:p>
    <w:p w14:paraId="67BBCB07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</w:p>
    <w:p w14:paraId="262E188B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  <w:r w:rsidRPr="00840465">
        <w:rPr>
          <w:rFonts w:ascii="Arial" w:eastAsia="Calibri" w:hAnsi="Arial" w:cs="Arial"/>
          <w:b/>
          <w:bCs/>
          <w:lang w:val="en-US"/>
        </w:rPr>
        <w:t>LINIJSKA OTPORNOST</w:t>
      </w:r>
    </w:p>
    <w:p w14:paraId="51705E64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</w:p>
    <w:p w14:paraId="5EE2109F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Za provodnik petlje predviđen je kabl J-H(St)H 2x2x0,8mm. Na osnovu kataloga proizvođača primenjene opreme, linijska otpornost cele petlje kao i otpornost najudaljenijeg detektora od bilo kog priključka na centralu ne sme biti veća od 150</w:t>
      </w:r>
      <w:r w:rsidRPr="00840465">
        <w:rPr>
          <w:rFonts w:ascii="Arial" w:eastAsia="Calibri" w:hAnsi="Arial" w:cs="Arial"/>
          <w:lang w:val="en-US"/>
        </w:rPr>
        <w:t>Ω</w:t>
      </w:r>
      <w:r w:rsidRPr="00840465">
        <w:rPr>
          <w:rFonts w:ascii="Arial" w:eastAsia="Calibri" w:hAnsi="Arial" w:cs="Arial"/>
          <w:lang w:val="pl-PL"/>
        </w:rPr>
        <w:t>, kao i preporuku da se ne projektuju detektorske linije duže od 1000m.</w:t>
      </w:r>
    </w:p>
    <w:p w14:paraId="21A48BFD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pl-PL"/>
        </w:rPr>
      </w:pPr>
    </w:p>
    <w:p w14:paraId="409B35C9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pl-PL"/>
        </w:rPr>
      </w:pPr>
      <w:r w:rsidRPr="00840465">
        <w:rPr>
          <w:rFonts w:ascii="Arial" w:eastAsia="Calibri" w:hAnsi="Arial" w:cs="Arial"/>
          <w:lang w:val="pl-PL"/>
        </w:rPr>
        <w:t>Minimallni presek provodnika dobija se iz izraza:</w:t>
      </w:r>
    </w:p>
    <w:p w14:paraId="1D6B47CC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Times New Roman"/>
          <w:lang w:val="pl-PL"/>
        </w:rPr>
      </w:pPr>
    </w:p>
    <w:p w14:paraId="37AE268A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Times New Roman"/>
          <w:lang w:val="pl-PL"/>
        </w:rPr>
      </w:pPr>
      <w:r w:rsidRPr="00840465">
        <w:rPr>
          <w:rFonts w:ascii="Arial" w:eastAsia="Calibri" w:hAnsi="Arial" w:cs="Times New Roman"/>
          <w:lang w:val="pl-PL"/>
        </w:rPr>
        <w:tab/>
      </w:r>
      <w:r w:rsidRPr="00840465">
        <w:rPr>
          <w:rFonts w:ascii="Arial" w:eastAsia="Calibri" w:hAnsi="Arial" w:cs="Arial"/>
          <w:lang w:val="pl-PL"/>
        </w:rPr>
        <w:t>S =</w:t>
      </w:r>
      <w:r w:rsidRPr="00840465">
        <w:rPr>
          <w:rFonts w:ascii="Arial" w:eastAsia="Calibri" w:hAnsi="Arial" w:cs="Times New Roman"/>
          <w:lang w:val="pl-PL"/>
        </w:rPr>
        <w:t xml:space="preserve"> </w:t>
      </w:r>
      <w:r w:rsidRPr="00840465">
        <w:rPr>
          <w:rFonts w:ascii="Arial" w:eastAsia="Calibri" w:hAnsi="Arial" w:cs="Times New Roman"/>
          <w:lang w:val="en-US"/>
        </w:rPr>
        <w:t>ρ</w:t>
      </w:r>
      <w:r w:rsidRPr="00840465">
        <w:rPr>
          <w:rFonts w:ascii="Arial" w:eastAsia="Calibri" w:hAnsi="Arial" w:cs="Times New Roman"/>
          <w:lang w:val="pl-PL"/>
        </w:rPr>
        <w:t xml:space="preserve"> </w:t>
      </w:r>
      <w:r w:rsidRPr="00840465">
        <w:rPr>
          <w:rFonts w:ascii="Arial" w:eastAsia="Calibri" w:hAnsi="Arial" w:cs="Arial"/>
          <w:lang w:val="pl-PL"/>
        </w:rPr>
        <w:t>x 2 x L / R, gde je:</w:t>
      </w:r>
    </w:p>
    <w:p w14:paraId="2F095646" w14:textId="77777777" w:rsidR="00840465" w:rsidRPr="00840465" w:rsidRDefault="00840465" w:rsidP="00840465">
      <w:pPr>
        <w:spacing w:after="0" w:line="240" w:lineRule="auto"/>
        <w:ind w:left="284" w:hanging="284"/>
        <w:rPr>
          <w:rFonts w:ascii="Arial" w:eastAsia="Calibri" w:hAnsi="Arial" w:cs="Times New Roman"/>
          <w:lang w:val="pl-PL"/>
        </w:rPr>
      </w:pPr>
    </w:p>
    <w:p w14:paraId="143F829D" w14:textId="77777777" w:rsidR="00840465" w:rsidRPr="00840465" w:rsidRDefault="00840465" w:rsidP="00840465">
      <w:pPr>
        <w:spacing w:after="0" w:line="240" w:lineRule="auto"/>
        <w:ind w:left="284" w:hanging="284"/>
        <w:rPr>
          <w:rFonts w:ascii="Arial" w:eastAsia="Calibri" w:hAnsi="Arial" w:cs="Times New Roman"/>
          <w:lang w:val="pl-PL"/>
        </w:rPr>
      </w:pPr>
      <w:r w:rsidRPr="00840465">
        <w:rPr>
          <w:rFonts w:ascii="Arial" w:eastAsia="Calibri" w:hAnsi="Arial" w:cs="Times New Roman"/>
          <w:lang w:val="en-US"/>
        </w:rPr>
        <w:t>ρ</w:t>
      </w:r>
      <w:r w:rsidRPr="00840465">
        <w:rPr>
          <w:rFonts w:ascii="Arial" w:eastAsia="Calibri" w:hAnsi="Arial" w:cs="Times New Roman"/>
          <w:lang w:val="pl-PL"/>
        </w:rPr>
        <w:t xml:space="preserve"> </w:t>
      </w:r>
      <w:r w:rsidRPr="00840465">
        <w:rPr>
          <w:rFonts w:ascii="Arial" w:eastAsia="Calibri" w:hAnsi="Arial" w:cs="Arial"/>
          <w:lang w:val="pl-PL"/>
        </w:rPr>
        <w:t>- specifična otpornost provodnika (</w:t>
      </w:r>
      <w:r w:rsidRPr="00840465">
        <w:rPr>
          <w:rFonts w:ascii="Arial" w:eastAsia="Calibri" w:hAnsi="Arial" w:cs="Times New Roman"/>
          <w:lang w:val="en-US"/>
        </w:rPr>
        <w:t>Ω</w:t>
      </w:r>
      <w:r w:rsidRPr="00840465">
        <w:rPr>
          <w:rFonts w:ascii="Arial" w:eastAsia="Calibri" w:hAnsi="Arial" w:cs="Arial"/>
          <w:lang w:val="pl-PL"/>
        </w:rPr>
        <w:t>/m/mm2),</w:t>
      </w:r>
      <w:r w:rsidRPr="00840465">
        <w:rPr>
          <w:rFonts w:ascii="Arial" w:eastAsia="Calibri" w:hAnsi="Arial" w:cs="Times New Roman"/>
          <w:lang w:val="pl-PL"/>
        </w:rPr>
        <w:t xml:space="preserve"> </w:t>
      </w:r>
    </w:p>
    <w:p w14:paraId="638289F0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>L - dužina provodnika (petlje) (m),</w:t>
      </w:r>
    </w:p>
    <w:p w14:paraId="21F2B247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Times New Roman"/>
          <w:lang w:val="de-DE"/>
        </w:rPr>
      </w:pPr>
      <w:r w:rsidRPr="00840465">
        <w:rPr>
          <w:rFonts w:ascii="Arial" w:eastAsia="Calibri" w:hAnsi="Arial" w:cs="Arial"/>
          <w:lang w:val="de-DE"/>
        </w:rPr>
        <w:t>R - otpornost provodnika (</w:t>
      </w:r>
      <w:r w:rsidRPr="00840465">
        <w:rPr>
          <w:rFonts w:ascii="Arial" w:eastAsia="Calibri" w:hAnsi="Arial" w:cs="Times New Roman"/>
          <w:lang w:val="en-US"/>
        </w:rPr>
        <w:t>Ω</w:t>
      </w:r>
      <w:r w:rsidRPr="00840465">
        <w:rPr>
          <w:rFonts w:ascii="Arial" w:eastAsia="Calibri" w:hAnsi="Arial" w:cs="Arial"/>
          <w:lang w:val="de-DE"/>
        </w:rPr>
        <w:t xml:space="preserve">), </w:t>
      </w:r>
    </w:p>
    <w:p w14:paraId="76AE0B75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>S - presek primenjenog provodnika (mm2), pa je</w:t>
      </w:r>
    </w:p>
    <w:p w14:paraId="0DFA7427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</w:p>
    <w:p w14:paraId="5C46BE54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 xml:space="preserve">U našem slučaju dužina </w:t>
      </w:r>
      <w:r w:rsidRPr="00840465">
        <w:rPr>
          <w:rFonts w:ascii="Arial" w:eastAsia="Calibri" w:hAnsi="Arial" w:cs="Arial"/>
          <w:lang w:val="sr-Cyrl-RS"/>
        </w:rPr>
        <w:t>линије</w:t>
      </w:r>
      <w:r w:rsidRPr="00840465">
        <w:rPr>
          <w:rFonts w:ascii="Arial" w:eastAsia="Calibri" w:hAnsi="Arial" w:cs="Arial"/>
          <w:lang w:val="de-DE"/>
        </w:rPr>
        <w:t xml:space="preserve"> je L = </w:t>
      </w:r>
      <w:r w:rsidRPr="00840465">
        <w:rPr>
          <w:rFonts w:ascii="Arial" w:eastAsia="Calibri" w:hAnsi="Arial" w:cs="Arial"/>
          <w:lang w:val="sr-Cyrl-RS"/>
        </w:rPr>
        <w:t>6</w:t>
      </w:r>
      <w:r w:rsidRPr="00840465">
        <w:rPr>
          <w:rFonts w:ascii="Arial" w:eastAsia="Calibri" w:hAnsi="Arial" w:cs="Arial"/>
          <w:lang w:val="de-DE"/>
        </w:rPr>
        <w:t xml:space="preserve">0m, a max. dozvoljeni otpor detektorske linije je 150 </w:t>
      </w:r>
      <w:r w:rsidRPr="00840465">
        <w:rPr>
          <w:rFonts w:ascii="Arial" w:eastAsia="Calibri" w:hAnsi="Arial" w:cs="Arial"/>
          <w:lang w:val="en-US"/>
        </w:rPr>
        <w:t>Ω</w:t>
      </w:r>
      <w:r w:rsidRPr="00840465">
        <w:rPr>
          <w:rFonts w:ascii="Arial" w:eastAsia="Calibri" w:hAnsi="Arial" w:cs="Arial"/>
          <w:lang w:val="de-DE"/>
        </w:rPr>
        <w:t>.</w:t>
      </w:r>
    </w:p>
    <w:p w14:paraId="21008545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 xml:space="preserve"> </w:t>
      </w:r>
    </w:p>
    <w:p w14:paraId="2C0558FF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 xml:space="preserve">S = 0,0172 x </w:t>
      </w:r>
      <w:r w:rsidRPr="00840465">
        <w:rPr>
          <w:rFonts w:ascii="Arial" w:eastAsia="Calibri" w:hAnsi="Arial" w:cs="Arial"/>
          <w:lang w:val="sr-Cyrl-RS"/>
        </w:rPr>
        <w:t>6</w:t>
      </w:r>
      <w:r w:rsidRPr="00840465">
        <w:rPr>
          <w:rFonts w:ascii="Arial" w:eastAsia="Calibri" w:hAnsi="Arial" w:cs="Arial"/>
          <w:lang w:val="de-DE"/>
        </w:rPr>
        <w:t>0 / 150 = 0,</w:t>
      </w:r>
      <w:r w:rsidRPr="00840465">
        <w:rPr>
          <w:rFonts w:ascii="Arial" w:eastAsia="Calibri" w:hAnsi="Arial" w:cs="Arial"/>
          <w:lang w:val="sr-Cyrl-RS"/>
        </w:rPr>
        <w:t>00688</w:t>
      </w:r>
      <w:r w:rsidRPr="00840465">
        <w:rPr>
          <w:rFonts w:ascii="Arial" w:eastAsia="Calibri" w:hAnsi="Arial" w:cs="Arial"/>
          <w:lang w:val="de-DE"/>
        </w:rPr>
        <w:t xml:space="preserve"> mm2</w:t>
      </w:r>
    </w:p>
    <w:p w14:paraId="6433F990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</w:p>
    <w:p w14:paraId="38F9FBBB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>Prema tome za povezivanje javljača sa centralom u potpunosti zadovoljava izabrani kabl IY(St)Y 2x2x0,8mm čiji je presek 0,502 mm2.</w:t>
      </w:r>
    </w:p>
    <w:p w14:paraId="693AF66B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</w:p>
    <w:p w14:paraId="160C5DA3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  <w:r w:rsidRPr="00840465">
        <w:rPr>
          <w:rFonts w:ascii="Arial" w:eastAsia="Calibri" w:hAnsi="Arial" w:cs="Arial"/>
          <w:b/>
          <w:bCs/>
          <w:lang w:val="en-US"/>
        </w:rPr>
        <w:t>LINIJSKA KAPACITIVNOST</w:t>
      </w:r>
    </w:p>
    <w:p w14:paraId="7370E5DE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b/>
          <w:bCs/>
          <w:lang w:val="en-US"/>
        </w:rPr>
      </w:pPr>
    </w:p>
    <w:p w14:paraId="4D2F6391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>Na osnovu kataloga proizvođača primenjene opreme, maksimalna celokupna kapacitivnost cele petlje od centralnog uređaja do spojene opreme i nazad, ne sme biti veća od 300 nF.</w:t>
      </w:r>
    </w:p>
    <w:p w14:paraId="2E0B9D80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 xml:space="preserve">Na osnovu podataka primenjenog kabla J-H(St)H 2x2x0,8mm, vrednost otpornosti po km dužine provodnika iznosi 74 </w:t>
      </w:r>
      <w:r w:rsidRPr="00840465">
        <w:rPr>
          <w:rFonts w:ascii="Arial" w:eastAsia="Calibri" w:hAnsi="Arial" w:cs="Arial"/>
          <w:lang w:val="en-US"/>
        </w:rPr>
        <w:t>Ω</w:t>
      </w:r>
      <w:r w:rsidRPr="00840465">
        <w:rPr>
          <w:rFonts w:ascii="Arial" w:eastAsia="Calibri" w:hAnsi="Arial" w:cs="Arial"/>
          <w:lang w:val="de-DE"/>
        </w:rPr>
        <w:t>, a kapacitivnost po km dužine provodnika iznosi 210 nF za najnekvalitetniji tip kabla.</w:t>
      </w:r>
    </w:p>
    <w:p w14:paraId="0EA5F997" w14:textId="77777777" w:rsidR="00840465" w:rsidRPr="00840465" w:rsidRDefault="00840465" w:rsidP="00840465">
      <w:pPr>
        <w:spacing w:after="0" w:line="240" w:lineRule="auto"/>
        <w:rPr>
          <w:rFonts w:ascii="Arial" w:eastAsia="Calibri" w:hAnsi="Arial" w:cs="Arial"/>
          <w:lang w:val="de-DE"/>
        </w:rPr>
      </w:pPr>
    </w:p>
    <w:p w14:paraId="1064D147" w14:textId="77777777" w:rsidR="00840465" w:rsidRPr="00840465" w:rsidRDefault="00840465" w:rsidP="00840465">
      <w:pPr>
        <w:spacing w:after="0" w:line="240" w:lineRule="auto"/>
        <w:jc w:val="both"/>
        <w:rPr>
          <w:rFonts w:ascii="Arial" w:eastAsia="Calibri" w:hAnsi="Arial" w:cs="Arial"/>
          <w:lang w:val="de-DE"/>
        </w:rPr>
      </w:pPr>
      <w:r w:rsidRPr="00840465">
        <w:rPr>
          <w:rFonts w:ascii="Arial" w:eastAsia="Calibri" w:hAnsi="Arial" w:cs="Arial"/>
          <w:lang w:val="de-DE"/>
        </w:rPr>
        <w:t>U našem slučaju maksimalna dužina petlje je L = 60 m, pa je kapacitivnost primenjenog kabla sigurno manja od dozvoljene maksimalne kapacitivnosti kabla 300 nF.</w:t>
      </w:r>
    </w:p>
    <w:p w14:paraId="4F670AE4" w14:textId="77777777" w:rsidR="009B6E01" w:rsidRPr="009A7FDA" w:rsidRDefault="009B6E01" w:rsidP="009B6E01">
      <w:pPr>
        <w:tabs>
          <w:tab w:val="left" w:pos="1035"/>
          <w:tab w:val="left" w:pos="6804"/>
        </w:tabs>
        <w:spacing w:before="120" w:after="120"/>
        <w:ind w:firstLine="720"/>
        <w:jc w:val="right"/>
        <w:rPr>
          <w:rFonts w:eastAsia="Times New Roman" w:cstheme="minorHAnsi"/>
          <w:lang w:val="hr-HR"/>
        </w:rPr>
      </w:pPr>
      <w:r w:rsidRPr="009A7FDA">
        <w:rPr>
          <w:rFonts w:eastAsia="Times New Roman" w:cstheme="minorHAnsi"/>
          <w:lang w:val="hr-HR"/>
        </w:rPr>
        <w:tab/>
        <w:t>PROJEKTANT</w:t>
      </w:r>
    </w:p>
    <w:p w14:paraId="3F19B13B" w14:textId="77777777" w:rsidR="009B6E01" w:rsidRPr="009A7FDA" w:rsidRDefault="009B6E01" w:rsidP="009B6E01">
      <w:pPr>
        <w:tabs>
          <w:tab w:val="left" w:pos="1035"/>
          <w:tab w:val="left" w:pos="6804"/>
        </w:tabs>
        <w:spacing w:before="120" w:after="120"/>
        <w:ind w:firstLine="720"/>
        <w:jc w:val="right"/>
        <w:rPr>
          <w:rFonts w:eastAsia="Times New Roman" w:cstheme="minorHAnsi"/>
          <w:sz w:val="20"/>
          <w:lang w:val="hr-HR"/>
        </w:rPr>
      </w:pPr>
      <w:r>
        <w:rPr>
          <w:rFonts w:eastAsia="Times New Roman" w:cstheme="minorHAnsi"/>
          <w:noProof/>
          <w:sz w:val="20"/>
        </w:rPr>
        <w:drawing>
          <wp:anchor distT="0" distB="0" distL="0" distR="0" simplePos="0" relativeHeight="251659264" behindDoc="0" locked="0" layoutInCell="1" allowOverlap="1" wp14:anchorId="520414B9" wp14:editId="019BDC98">
            <wp:simplePos x="0" y="0"/>
            <wp:positionH relativeFrom="page">
              <wp:posOffset>5359400</wp:posOffset>
            </wp:positionH>
            <wp:positionV relativeFrom="paragraph">
              <wp:posOffset>6350</wp:posOffset>
            </wp:positionV>
            <wp:extent cx="1322070" cy="5632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10D8F" w14:textId="77777777" w:rsidR="009B6E01" w:rsidRPr="009A7FDA" w:rsidRDefault="009B6E01" w:rsidP="009B6E01">
      <w:pPr>
        <w:tabs>
          <w:tab w:val="left" w:pos="1035"/>
          <w:tab w:val="left" w:pos="6804"/>
        </w:tabs>
        <w:spacing w:before="120" w:after="120"/>
        <w:ind w:firstLine="720"/>
        <w:jc w:val="right"/>
        <w:rPr>
          <w:rFonts w:eastAsia="Times New Roman" w:cstheme="minorHAnsi"/>
          <w:sz w:val="20"/>
          <w:lang w:val="hr-HR"/>
        </w:rPr>
      </w:pPr>
    </w:p>
    <w:p w14:paraId="3E61FAB8" w14:textId="77777777" w:rsidR="009B6E01" w:rsidRPr="009A7FDA" w:rsidRDefault="009B6E01" w:rsidP="009B6E01">
      <w:pPr>
        <w:spacing w:before="120" w:after="120"/>
        <w:ind w:left="6381"/>
        <w:jc w:val="right"/>
        <w:rPr>
          <w:rFonts w:eastAsia="Times New Roman" w:cstheme="minorHAnsi"/>
          <w:lang w:val="hr-HR"/>
        </w:rPr>
      </w:pPr>
      <w:r w:rsidRPr="009A7FDA">
        <w:rPr>
          <w:rFonts w:eastAsia="Times New Roman" w:cstheme="minorHAnsi"/>
          <w:u w:val="single"/>
          <w:lang w:val="sr-Latn-CS"/>
        </w:rPr>
        <w:t>____________________</w:t>
      </w:r>
    </w:p>
    <w:p w14:paraId="4FDC4188" w14:textId="77777777" w:rsidR="009B6E01" w:rsidRPr="009A7FDA" w:rsidRDefault="009B6E01" w:rsidP="009B6E01">
      <w:pPr>
        <w:spacing w:before="120" w:after="120"/>
        <w:ind w:left="5760"/>
        <w:jc w:val="right"/>
        <w:rPr>
          <w:rFonts w:eastAsia="Times New Roman" w:cstheme="minorHAnsi"/>
          <w:lang w:val="hr-HR"/>
        </w:rPr>
      </w:pPr>
      <w:r w:rsidRPr="009A7FDA">
        <w:rPr>
          <w:rFonts w:eastAsia="Times New Roman" w:cstheme="minorHAnsi"/>
          <w:lang w:val="hr-HR"/>
        </w:rPr>
        <w:t xml:space="preserve">           </w:t>
      </w:r>
      <w:r>
        <w:t>Blagoje Lj.</w:t>
      </w:r>
      <w:r>
        <w:rPr>
          <w:spacing w:val="-6"/>
        </w:rPr>
        <w:t xml:space="preserve"> </w:t>
      </w:r>
      <w:r>
        <w:t>Stojković,</w:t>
      </w:r>
      <w:r>
        <w:rPr>
          <w:spacing w:val="-2"/>
        </w:rPr>
        <w:t xml:space="preserve"> </w:t>
      </w:r>
      <w:r>
        <w:t>d.i.e</w:t>
      </w:r>
    </w:p>
    <w:p w14:paraId="4FCACC55" w14:textId="77777777" w:rsidR="009B6E01" w:rsidRPr="005C2F2E" w:rsidRDefault="009B6E01" w:rsidP="009B6E01">
      <w:pPr>
        <w:tabs>
          <w:tab w:val="left" w:pos="3544"/>
        </w:tabs>
        <w:autoSpaceDE w:val="0"/>
        <w:autoSpaceDN w:val="0"/>
        <w:adjustRightInd w:val="0"/>
        <w:ind w:left="142"/>
        <w:rPr>
          <w:rFonts w:cstheme="minorHAnsi"/>
          <w:spacing w:val="1"/>
        </w:rPr>
      </w:pP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</w:r>
      <w:r w:rsidRPr="005C2F2E">
        <w:rPr>
          <w:rFonts w:cstheme="minorHAnsi"/>
          <w:spacing w:val="1"/>
        </w:rPr>
        <w:tab/>
        <w:t xml:space="preserve">IKS </w:t>
      </w:r>
      <w:r w:rsidRPr="004102C5">
        <w:rPr>
          <w:rFonts w:cstheme="minorHAnsi"/>
          <w:spacing w:val="1"/>
        </w:rPr>
        <w:t>353 M183 13</w:t>
      </w:r>
    </w:p>
    <w:p w14:paraId="7B02A492" w14:textId="3542DD35" w:rsidR="009F2230" w:rsidRDefault="009B6E01" w:rsidP="009B6E01">
      <w:pPr>
        <w:spacing w:before="120" w:after="120"/>
        <w:ind w:firstLine="720"/>
        <w:jc w:val="right"/>
        <w:rPr>
          <w:sz w:val="36"/>
          <w:szCs w:val="36"/>
        </w:rPr>
      </w:pPr>
      <w:r w:rsidRPr="005C2F2E">
        <w:rPr>
          <w:rFonts w:cstheme="minorHAnsi"/>
          <w:spacing w:val="1"/>
        </w:rPr>
        <w:t xml:space="preserve">                                                                                                     MUP 07-152-326/13</w:t>
      </w:r>
    </w:p>
    <w:p w14:paraId="61920F55" w14:textId="77777777" w:rsidR="00840465" w:rsidRDefault="00840465" w:rsidP="009F2230">
      <w:pPr>
        <w:spacing w:before="400" w:after="0" w:line="192" w:lineRule="auto"/>
        <w:jc w:val="right"/>
        <w:rPr>
          <w:b/>
          <w:sz w:val="28"/>
          <w:szCs w:val="28"/>
        </w:rPr>
      </w:pPr>
      <w:bookmarkStart w:id="0" w:name="_GoBack"/>
      <w:bookmarkEnd w:id="0"/>
    </w:p>
    <w:p w14:paraId="652D3ED6" w14:textId="77777777" w:rsidR="00840465" w:rsidRDefault="00840465" w:rsidP="009F2230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41BB8F1B" w14:textId="77777777" w:rsidR="00840465" w:rsidRDefault="00840465" w:rsidP="009F2230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3A115379" w14:textId="77777777" w:rsidR="00840465" w:rsidRDefault="00840465" w:rsidP="009F2230">
      <w:pPr>
        <w:spacing w:before="400" w:after="0" w:line="192" w:lineRule="auto"/>
        <w:jc w:val="right"/>
        <w:rPr>
          <w:b/>
          <w:sz w:val="28"/>
          <w:szCs w:val="28"/>
        </w:rPr>
      </w:pPr>
    </w:p>
    <w:p w14:paraId="2F705BEB" w14:textId="536DE5AF" w:rsidR="009F2230" w:rsidRPr="00D573B2" w:rsidRDefault="00840465" w:rsidP="009F2230">
      <w:pPr>
        <w:spacing w:before="400" w:after="0" w:line="192" w:lineRule="auto"/>
        <w:jc w:val="right"/>
        <w:rPr>
          <w:color w:val="C90000"/>
          <w:sz w:val="28"/>
          <w:szCs w:val="28"/>
        </w:rPr>
      </w:pPr>
      <w:r>
        <w:rPr>
          <w:b/>
          <w:sz w:val="28"/>
          <w:szCs w:val="28"/>
        </w:rPr>
        <w:t>5</w:t>
      </w:r>
      <w:r w:rsidR="009F2230">
        <w:rPr>
          <w:b/>
          <w:sz w:val="28"/>
          <w:szCs w:val="28"/>
        </w:rPr>
        <w:t>.</w:t>
      </w:r>
      <w:r w:rsidR="003E2DDD">
        <w:rPr>
          <w:b/>
          <w:sz w:val="28"/>
          <w:szCs w:val="28"/>
        </w:rPr>
        <w:t>2</w:t>
      </w:r>
      <w:r w:rsidR="009F2230" w:rsidRPr="00D573B2">
        <w:rPr>
          <w:b/>
          <w:sz w:val="28"/>
          <w:szCs w:val="28"/>
        </w:rPr>
        <w:t>.</w:t>
      </w:r>
      <w:r w:rsidR="009F2230">
        <w:rPr>
          <w:b/>
          <w:sz w:val="28"/>
          <w:szCs w:val="28"/>
        </w:rPr>
        <w:t>6</w:t>
      </w:r>
      <w:r w:rsidR="009F2230" w:rsidRPr="00D573B2">
        <w:rPr>
          <w:b/>
          <w:sz w:val="28"/>
          <w:szCs w:val="28"/>
        </w:rPr>
        <w:t>.</w:t>
      </w:r>
      <w:r w:rsidR="00CB21B5">
        <w:rPr>
          <w:b/>
          <w:sz w:val="28"/>
          <w:szCs w:val="28"/>
        </w:rPr>
        <w:t>2</w:t>
      </w:r>
      <w:r w:rsidR="009F2230" w:rsidRPr="00D573B2">
        <w:rPr>
          <w:b/>
          <w:sz w:val="28"/>
          <w:szCs w:val="28"/>
        </w:rPr>
        <w:t xml:space="preserve"> </w:t>
      </w:r>
      <w:r w:rsidR="009F2230">
        <w:rPr>
          <w:b/>
          <w:sz w:val="28"/>
          <w:szCs w:val="28"/>
        </w:rPr>
        <w:t>PREDMER I PREDRAČUN RADOVA</w:t>
      </w:r>
    </w:p>
    <w:p w14:paraId="1C687535" w14:textId="77777777" w:rsidR="009C3A61" w:rsidRPr="0065774B" w:rsidRDefault="009C3A61" w:rsidP="007C48A7">
      <w:pPr>
        <w:spacing w:after="0" w:line="192" w:lineRule="auto"/>
        <w:rPr>
          <w:color w:val="C90000"/>
          <w:sz w:val="28"/>
          <w:szCs w:val="28"/>
        </w:rPr>
      </w:pPr>
    </w:p>
    <w:sectPr w:rsidR="009C3A61" w:rsidRPr="0065774B" w:rsidSect="00F161E3">
      <w:headerReference w:type="default" r:id="rId9"/>
      <w:pgSz w:w="11906" w:h="16838" w:code="9"/>
      <w:pgMar w:top="2016" w:right="1382" w:bottom="2016" w:left="15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D9001" w14:textId="77777777" w:rsidR="00BD75A2" w:rsidRDefault="00BD75A2" w:rsidP="00630B4A">
      <w:pPr>
        <w:spacing w:after="0" w:line="240" w:lineRule="auto"/>
      </w:pPr>
      <w:r>
        <w:separator/>
      </w:r>
    </w:p>
  </w:endnote>
  <w:endnote w:type="continuationSeparator" w:id="0">
    <w:p w14:paraId="045A058B" w14:textId="77777777" w:rsidR="00BD75A2" w:rsidRDefault="00BD75A2" w:rsidP="00630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9685A" w14:textId="77777777" w:rsidR="00BD75A2" w:rsidRDefault="00BD75A2" w:rsidP="00630B4A">
      <w:pPr>
        <w:spacing w:after="0" w:line="240" w:lineRule="auto"/>
      </w:pPr>
      <w:r>
        <w:separator/>
      </w:r>
    </w:p>
  </w:footnote>
  <w:footnote w:type="continuationSeparator" w:id="0">
    <w:p w14:paraId="44724480" w14:textId="77777777" w:rsidR="00BD75A2" w:rsidRDefault="00BD75A2" w:rsidP="00630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4185B" w14:textId="4CBED272" w:rsidR="0012024C" w:rsidRDefault="002E4EDC">
    <w:pPr>
      <w:pStyle w:val="Header"/>
    </w:pPr>
    <w:r>
      <w:rPr>
        <w:noProof/>
        <w:lang w:val="en-US"/>
      </w:rPr>
      <w:drawing>
        <wp:inline distT="0" distB="0" distL="0" distR="0" wp14:anchorId="4F9C39C7" wp14:editId="08EE175A">
          <wp:extent cx="5713730" cy="1272540"/>
          <wp:effectExtent l="0" t="0" r="1270" b="381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730" cy="1272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373E69" w14:textId="77777777" w:rsidR="0012024C" w:rsidRDefault="001202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188B872"/>
    <w:lvl w:ilvl="0">
      <w:numFmt w:val="decimal"/>
      <w:lvlText w:val="*"/>
      <w:lvlJc w:val="left"/>
    </w:lvl>
  </w:abstractNum>
  <w:abstractNum w:abstractNumId="1" w15:restartNumberingAfterBreak="0">
    <w:nsid w:val="043173C5"/>
    <w:multiLevelType w:val="multilevel"/>
    <w:tmpl w:val="043173C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17030"/>
    <w:multiLevelType w:val="hybridMultilevel"/>
    <w:tmpl w:val="87924F7C"/>
    <w:lvl w:ilvl="0" w:tplc="D35E5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131"/>
    <w:multiLevelType w:val="hybridMultilevel"/>
    <w:tmpl w:val="2898BB8A"/>
    <w:lvl w:ilvl="0" w:tplc="42D2F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C7DE8"/>
    <w:multiLevelType w:val="multilevel"/>
    <w:tmpl w:val="066C7DE8"/>
    <w:lvl w:ilvl="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D7679"/>
    <w:multiLevelType w:val="hybridMultilevel"/>
    <w:tmpl w:val="A90A8DC4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B3D83"/>
    <w:multiLevelType w:val="multilevel"/>
    <w:tmpl w:val="AF90B8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E5677"/>
    <w:multiLevelType w:val="multilevel"/>
    <w:tmpl w:val="C3BEE0F4"/>
    <w:styleLink w:val="WWNum15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A6744AB"/>
    <w:multiLevelType w:val="hybridMultilevel"/>
    <w:tmpl w:val="62A6F288"/>
    <w:lvl w:ilvl="0" w:tplc="DE1EC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53E0C"/>
    <w:multiLevelType w:val="hybridMultilevel"/>
    <w:tmpl w:val="17B837FE"/>
    <w:lvl w:ilvl="0" w:tplc="9CDAD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B7C45DF"/>
    <w:multiLevelType w:val="multilevel"/>
    <w:tmpl w:val="B51694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0CA12345"/>
    <w:multiLevelType w:val="hybridMultilevel"/>
    <w:tmpl w:val="CBC27946"/>
    <w:lvl w:ilvl="0" w:tplc="DF0A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54721"/>
    <w:multiLevelType w:val="hybridMultilevel"/>
    <w:tmpl w:val="F2AC7200"/>
    <w:lvl w:ilvl="0" w:tplc="9CDAD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DB142A"/>
    <w:multiLevelType w:val="hybridMultilevel"/>
    <w:tmpl w:val="98384AC0"/>
    <w:lvl w:ilvl="0" w:tplc="FFEE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7F7BF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BB31BF"/>
    <w:multiLevelType w:val="multilevel"/>
    <w:tmpl w:val="D7243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66C5E"/>
    <w:multiLevelType w:val="hybridMultilevel"/>
    <w:tmpl w:val="60C86BF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86697"/>
    <w:multiLevelType w:val="hybridMultilevel"/>
    <w:tmpl w:val="F3FCA7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3053E73"/>
    <w:multiLevelType w:val="hybridMultilevel"/>
    <w:tmpl w:val="21C86436"/>
    <w:lvl w:ilvl="0" w:tplc="04103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E56DF0"/>
    <w:multiLevelType w:val="multilevel"/>
    <w:tmpl w:val="39CC9F40"/>
    <w:styleLink w:val="WWNum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E577C8A"/>
    <w:multiLevelType w:val="hybridMultilevel"/>
    <w:tmpl w:val="03868436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616EB8"/>
    <w:multiLevelType w:val="hybridMultilevel"/>
    <w:tmpl w:val="BF5006D4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66F33"/>
    <w:multiLevelType w:val="multilevel"/>
    <w:tmpl w:val="6EF07B6C"/>
    <w:styleLink w:val="WWNum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7E643B9"/>
    <w:multiLevelType w:val="hybridMultilevel"/>
    <w:tmpl w:val="1E68FBBE"/>
    <w:lvl w:ilvl="0" w:tplc="49A49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A208B"/>
    <w:multiLevelType w:val="multilevel"/>
    <w:tmpl w:val="7B0AA6AA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8EE4125"/>
    <w:multiLevelType w:val="hybridMultilevel"/>
    <w:tmpl w:val="C7D01F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67CC6"/>
    <w:multiLevelType w:val="multilevel"/>
    <w:tmpl w:val="58B6C020"/>
    <w:styleLink w:val="WWNum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94A31"/>
    <w:multiLevelType w:val="hybridMultilevel"/>
    <w:tmpl w:val="9348BA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9296E"/>
    <w:multiLevelType w:val="hybridMultilevel"/>
    <w:tmpl w:val="59301830"/>
    <w:lvl w:ilvl="0" w:tplc="DBB8E1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5B0442"/>
    <w:multiLevelType w:val="hybridMultilevel"/>
    <w:tmpl w:val="F466AB2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BA1F10"/>
    <w:multiLevelType w:val="hybridMultilevel"/>
    <w:tmpl w:val="8A6A81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574FE52">
      <w:start w:val="1"/>
      <w:numFmt w:val="bullet"/>
      <w:lvlText w:val="-"/>
      <w:lvlJc w:val="left"/>
      <w:pPr>
        <w:ind w:left="1800" w:hanging="720"/>
      </w:pPr>
      <w:rPr>
        <w:rFonts w:ascii="Calibri" w:eastAsia="CIDFont+F4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D70B6"/>
    <w:multiLevelType w:val="hybridMultilevel"/>
    <w:tmpl w:val="BEFEB454"/>
    <w:lvl w:ilvl="0" w:tplc="7072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BC20678"/>
    <w:multiLevelType w:val="multilevel"/>
    <w:tmpl w:val="7612EB66"/>
    <w:styleLink w:val="WWNum23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5128361B"/>
    <w:multiLevelType w:val="multilevel"/>
    <w:tmpl w:val="4E7AF7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59240073"/>
    <w:multiLevelType w:val="hybridMultilevel"/>
    <w:tmpl w:val="7AAA3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E71BF"/>
    <w:multiLevelType w:val="hybridMultilevel"/>
    <w:tmpl w:val="CE2E5008"/>
    <w:lvl w:ilvl="0" w:tplc="A06CFB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8028A3"/>
    <w:multiLevelType w:val="hybridMultilevel"/>
    <w:tmpl w:val="ECD2BBF6"/>
    <w:lvl w:ilvl="0" w:tplc="5B064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F1727"/>
    <w:multiLevelType w:val="hybridMultilevel"/>
    <w:tmpl w:val="D6AE4E5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E9A157B"/>
    <w:multiLevelType w:val="hybridMultilevel"/>
    <w:tmpl w:val="C054E4B0"/>
    <w:lvl w:ilvl="0" w:tplc="D38E789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18"/>
        <w:szCs w:val="18"/>
      </w:rPr>
    </w:lvl>
    <w:lvl w:ilvl="1" w:tplc="000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5F6E5116"/>
    <w:multiLevelType w:val="hybridMultilevel"/>
    <w:tmpl w:val="03868436"/>
    <w:lvl w:ilvl="0" w:tplc="C7660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5434DF"/>
    <w:multiLevelType w:val="hybridMultilevel"/>
    <w:tmpl w:val="2E6C3652"/>
    <w:lvl w:ilvl="0" w:tplc="EF32163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 w15:restartNumberingAfterBreak="0">
    <w:nsid w:val="61F00F4A"/>
    <w:multiLevelType w:val="hybridMultilevel"/>
    <w:tmpl w:val="85188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82BB7"/>
    <w:multiLevelType w:val="multilevel"/>
    <w:tmpl w:val="F39EBB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6778325E"/>
    <w:multiLevelType w:val="hybridMultilevel"/>
    <w:tmpl w:val="68AE7A86"/>
    <w:lvl w:ilvl="0" w:tplc="47BA29D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C3A0616">
      <w:start w:val="9"/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D7F65"/>
    <w:multiLevelType w:val="multilevel"/>
    <w:tmpl w:val="2588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6AEA7257"/>
    <w:multiLevelType w:val="hybridMultilevel"/>
    <w:tmpl w:val="7BC6D178"/>
    <w:lvl w:ilvl="0" w:tplc="9CDAD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78168C"/>
    <w:multiLevelType w:val="multilevel"/>
    <w:tmpl w:val="573645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E828D9"/>
    <w:multiLevelType w:val="hybridMultilevel"/>
    <w:tmpl w:val="6DE2E2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F24694"/>
    <w:multiLevelType w:val="hybridMultilevel"/>
    <w:tmpl w:val="3AC29296"/>
    <w:lvl w:ilvl="0" w:tplc="F702B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8B6353"/>
    <w:multiLevelType w:val="multilevel"/>
    <w:tmpl w:val="4E0EE0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8"/>
  </w:num>
  <w:num w:numId="5">
    <w:abstractNumId w:val="3"/>
  </w:num>
  <w:num w:numId="6">
    <w:abstractNumId w:val="38"/>
  </w:num>
  <w:num w:numId="7">
    <w:abstractNumId w:val="21"/>
  </w:num>
  <w:num w:numId="8">
    <w:abstractNumId w:val="5"/>
  </w:num>
  <w:num w:numId="9">
    <w:abstractNumId w:val="27"/>
  </w:num>
  <w:num w:numId="10">
    <w:abstractNumId w:val="34"/>
  </w:num>
  <w:num w:numId="11">
    <w:abstractNumId w:val="1"/>
  </w:num>
  <w:num w:numId="12">
    <w:abstractNumId w:val="43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  <w:szCs w:val="18"/>
        </w:rPr>
      </w:lvl>
    </w:lvlOverride>
  </w:num>
  <w:num w:numId="14">
    <w:abstractNumId w:val="48"/>
  </w:num>
  <w:num w:numId="15">
    <w:abstractNumId w:val="28"/>
  </w:num>
  <w:num w:numId="16">
    <w:abstractNumId w:val="15"/>
  </w:num>
  <w:num w:numId="17">
    <w:abstractNumId w:val="4"/>
  </w:num>
  <w:num w:numId="18">
    <w:abstractNumId w:val="6"/>
  </w:num>
  <w:num w:numId="19">
    <w:abstractNumId w:val="46"/>
  </w:num>
  <w:num w:numId="20">
    <w:abstractNumId w:val="36"/>
  </w:num>
  <w:num w:numId="21">
    <w:abstractNumId w:val="37"/>
  </w:num>
  <w:num w:numId="22">
    <w:abstractNumId w:val="29"/>
  </w:num>
  <w:num w:numId="23">
    <w:abstractNumId w:val="16"/>
  </w:num>
  <w:num w:numId="24">
    <w:abstractNumId w:val="12"/>
  </w:num>
  <w:num w:numId="25">
    <w:abstractNumId w:val="35"/>
  </w:num>
  <w:num w:numId="26">
    <w:abstractNumId w:val="9"/>
  </w:num>
  <w:num w:numId="27">
    <w:abstractNumId w:val="30"/>
  </w:num>
  <w:num w:numId="28">
    <w:abstractNumId w:val="25"/>
  </w:num>
  <w:num w:numId="29">
    <w:abstractNumId w:val="17"/>
  </w:num>
  <w:num w:numId="30">
    <w:abstractNumId w:val="7"/>
  </w:num>
  <w:num w:numId="31">
    <w:abstractNumId w:val="22"/>
  </w:num>
  <w:num w:numId="32">
    <w:abstractNumId w:val="26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sz w:val="18"/>
          <w:szCs w:val="18"/>
        </w:rPr>
      </w:lvl>
    </w:lvlOverride>
  </w:num>
  <w:num w:numId="33">
    <w:abstractNumId w:val="24"/>
  </w:num>
  <w:num w:numId="34">
    <w:abstractNumId w:val="19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sz w:val="18"/>
          <w:szCs w:val="18"/>
        </w:rPr>
      </w:lvl>
    </w:lvlOverride>
  </w:num>
  <w:num w:numId="35">
    <w:abstractNumId w:val="32"/>
    <w:lvlOverride w:ilvl="0">
      <w:lvl w:ilvl="0">
        <w:numFmt w:val="bullet"/>
        <w:lvlText w:val="o"/>
        <w:lvlJc w:val="left"/>
        <w:pPr>
          <w:ind w:left="720" w:hanging="360"/>
        </w:pPr>
        <w:rPr>
          <w:rFonts w:ascii="Courier New" w:hAnsi="Courier New" w:cs="Courier New"/>
          <w:sz w:val="18"/>
          <w:szCs w:val="18"/>
        </w:rPr>
      </w:lvl>
    </w:lvlOverride>
  </w:num>
  <w:num w:numId="36">
    <w:abstractNumId w:val="14"/>
  </w:num>
  <w:num w:numId="37">
    <w:abstractNumId w:val="10"/>
  </w:num>
  <w:num w:numId="38">
    <w:abstractNumId w:val="42"/>
  </w:num>
  <w:num w:numId="39">
    <w:abstractNumId w:val="33"/>
  </w:num>
  <w:num w:numId="40">
    <w:abstractNumId w:val="31"/>
  </w:num>
  <w:num w:numId="41">
    <w:abstractNumId w:val="49"/>
  </w:num>
  <w:num w:numId="42">
    <w:abstractNumId w:val="47"/>
  </w:num>
  <w:num w:numId="43">
    <w:abstractNumId w:val="13"/>
  </w:num>
  <w:num w:numId="44">
    <w:abstractNumId w:val="45"/>
  </w:num>
  <w:num w:numId="45">
    <w:abstractNumId w:val="23"/>
  </w:num>
  <w:num w:numId="46">
    <w:abstractNumId w:val="39"/>
  </w:num>
  <w:num w:numId="47">
    <w:abstractNumId w:val="19"/>
  </w:num>
  <w:num w:numId="48">
    <w:abstractNumId w:val="26"/>
  </w:num>
  <w:num w:numId="49">
    <w:abstractNumId w:val="32"/>
  </w:num>
  <w:num w:numId="50">
    <w:abstractNumId w:val="44"/>
  </w:num>
  <w:num w:numId="51">
    <w:abstractNumId w:val="40"/>
  </w:num>
  <w:num w:numId="52">
    <w:abstractNumId w:val="18"/>
  </w:num>
  <w:num w:numId="53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9B"/>
    <w:rsid w:val="00002989"/>
    <w:rsid w:val="00006C2B"/>
    <w:rsid w:val="00007F29"/>
    <w:rsid w:val="0001144B"/>
    <w:rsid w:val="00020889"/>
    <w:rsid w:val="00020B2B"/>
    <w:rsid w:val="00035360"/>
    <w:rsid w:val="00042CA0"/>
    <w:rsid w:val="00042DCF"/>
    <w:rsid w:val="00046BE4"/>
    <w:rsid w:val="000639A9"/>
    <w:rsid w:val="000A40FF"/>
    <w:rsid w:val="000A7E3D"/>
    <w:rsid w:val="000C4F42"/>
    <w:rsid w:val="000C52DD"/>
    <w:rsid w:val="000D4821"/>
    <w:rsid w:val="000F36FF"/>
    <w:rsid w:val="0012024C"/>
    <w:rsid w:val="0013578F"/>
    <w:rsid w:val="0014452F"/>
    <w:rsid w:val="00151324"/>
    <w:rsid w:val="00157A8C"/>
    <w:rsid w:val="0016366A"/>
    <w:rsid w:val="001745D0"/>
    <w:rsid w:val="001777E0"/>
    <w:rsid w:val="001D15AC"/>
    <w:rsid w:val="001D3BE0"/>
    <w:rsid w:val="001E11C1"/>
    <w:rsid w:val="001E1F92"/>
    <w:rsid w:val="001E361D"/>
    <w:rsid w:val="001F0CCB"/>
    <w:rsid w:val="001F3925"/>
    <w:rsid w:val="001F706D"/>
    <w:rsid w:val="00210263"/>
    <w:rsid w:val="00221451"/>
    <w:rsid w:val="00235ACA"/>
    <w:rsid w:val="00270040"/>
    <w:rsid w:val="002A70D8"/>
    <w:rsid w:val="002B1F7C"/>
    <w:rsid w:val="002B5703"/>
    <w:rsid w:val="002C00CA"/>
    <w:rsid w:val="002D45E4"/>
    <w:rsid w:val="002E4626"/>
    <w:rsid w:val="002E4EDC"/>
    <w:rsid w:val="002F47F0"/>
    <w:rsid w:val="0033466E"/>
    <w:rsid w:val="0034565D"/>
    <w:rsid w:val="003664AF"/>
    <w:rsid w:val="00383697"/>
    <w:rsid w:val="003A4362"/>
    <w:rsid w:val="003A4D0E"/>
    <w:rsid w:val="003A7C11"/>
    <w:rsid w:val="003C0C6A"/>
    <w:rsid w:val="003D7D05"/>
    <w:rsid w:val="003E2DDD"/>
    <w:rsid w:val="003E7B9C"/>
    <w:rsid w:val="00410DC0"/>
    <w:rsid w:val="004219EA"/>
    <w:rsid w:val="004303BC"/>
    <w:rsid w:val="0044169C"/>
    <w:rsid w:val="00445A1A"/>
    <w:rsid w:val="004650F1"/>
    <w:rsid w:val="00465263"/>
    <w:rsid w:val="004B34CF"/>
    <w:rsid w:val="004C2F66"/>
    <w:rsid w:val="004C79DF"/>
    <w:rsid w:val="004D1C2E"/>
    <w:rsid w:val="004E132E"/>
    <w:rsid w:val="004E29FE"/>
    <w:rsid w:val="004E52DB"/>
    <w:rsid w:val="004E5CC3"/>
    <w:rsid w:val="004F5258"/>
    <w:rsid w:val="00505F82"/>
    <w:rsid w:val="00522510"/>
    <w:rsid w:val="0052315E"/>
    <w:rsid w:val="00537663"/>
    <w:rsid w:val="00542BDA"/>
    <w:rsid w:val="00547852"/>
    <w:rsid w:val="0055020F"/>
    <w:rsid w:val="005674C8"/>
    <w:rsid w:val="005724E9"/>
    <w:rsid w:val="00573855"/>
    <w:rsid w:val="00580996"/>
    <w:rsid w:val="0058150D"/>
    <w:rsid w:val="005B20A4"/>
    <w:rsid w:val="005C1948"/>
    <w:rsid w:val="005D565A"/>
    <w:rsid w:val="005D77EF"/>
    <w:rsid w:val="005F5692"/>
    <w:rsid w:val="006055F9"/>
    <w:rsid w:val="0061288F"/>
    <w:rsid w:val="006152BF"/>
    <w:rsid w:val="00630B4A"/>
    <w:rsid w:val="00631032"/>
    <w:rsid w:val="00641930"/>
    <w:rsid w:val="0065774B"/>
    <w:rsid w:val="006925ED"/>
    <w:rsid w:val="00697250"/>
    <w:rsid w:val="006A6CB4"/>
    <w:rsid w:val="006A76CD"/>
    <w:rsid w:val="006D03F9"/>
    <w:rsid w:val="006E5485"/>
    <w:rsid w:val="00702F92"/>
    <w:rsid w:val="00705E48"/>
    <w:rsid w:val="007155A4"/>
    <w:rsid w:val="0072272A"/>
    <w:rsid w:val="00731AB6"/>
    <w:rsid w:val="007354FB"/>
    <w:rsid w:val="00742322"/>
    <w:rsid w:val="007441FE"/>
    <w:rsid w:val="00771C64"/>
    <w:rsid w:val="007824C8"/>
    <w:rsid w:val="007845C2"/>
    <w:rsid w:val="007B6665"/>
    <w:rsid w:val="007B68C4"/>
    <w:rsid w:val="007C48A7"/>
    <w:rsid w:val="007D1972"/>
    <w:rsid w:val="007F19B9"/>
    <w:rsid w:val="007F2722"/>
    <w:rsid w:val="007F440D"/>
    <w:rsid w:val="00802DB3"/>
    <w:rsid w:val="00837BC7"/>
    <w:rsid w:val="00840465"/>
    <w:rsid w:val="00852E28"/>
    <w:rsid w:val="00856703"/>
    <w:rsid w:val="00862F8D"/>
    <w:rsid w:val="00874689"/>
    <w:rsid w:val="00884F0B"/>
    <w:rsid w:val="00890D00"/>
    <w:rsid w:val="00893E33"/>
    <w:rsid w:val="00894229"/>
    <w:rsid w:val="00894430"/>
    <w:rsid w:val="008B27F0"/>
    <w:rsid w:val="008C4F58"/>
    <w:rsid w:val="008D24D9"/>
    <w:rsid w:val="008D26C8"/>
    <w:rsid w:val="008D2C88"/>
    <w:rsid w:val="008E5E92"/>
    <w:rsid w:val="008E7768"/>
    <w:rsid w:val="008F4A62"/>
    <w:rsid w:val="00902840"/>
    <w:rsid w:val="009140EA"/>
    <w:rsid w:val="009269DE"/>
    <w:rsid w:val="00933F9B"/>
    <w:rsid w:val="00946787"/>
    <w:rsid w:val="0095505A"/>
    <w:rsid w:val="00972205"/>
    <w:rsid w:val="00973316"/>
    <w:rsid w:val="00996DB3"/>
    <w:rsid w:val="009B6E01"/>
    <w:rsid w:val="009C3A61"/>
    <w:rsid w:val="009D47D4"/>
    <w:rsid w:val="009D7A2E"/>
    <w:rsid w:val="009E48F2"/>
    <w:rsid w:val="009F2230"/>
    <w:rsid w:val="00A057AE"/>
    <w:rsid w:val="00A405B9"/>
    <w:rsid w:val="00A45263"/>
    <w:rsid w:val="00A534EF"/>
    <w:rsid w:val="00A779C7"/>
    <w:rsid w:val="00AC39D7"/>
    <w:rsid w:val="00AE607D"/>
    <w:rsid w:val="00AF6E4E"/>
    <w:rsid w:val="00B14C05"/>
    <w:rsid w:val="00B33DA0"/>
    <w:rsid w:val="00B57A7A"/>
    <w:rsid w:val="00B72A89"/>
    <w:rsid w:val="00B924BD"/>
    <w:rsid w:val="00B944B5"/>
    <w:rsid w:val="00BA62CA"/>
    <w:rsid w:val="00BD75A2"/>
    <w:rsid w:val="00BF491B"/>
    <w:rsid w:val="00C10908"/>
    <w:rsid w:val="00C17495"/>
    <w:rsid w:val="00C21FA1"/>
    <w:rsid w:val="00C2370F"/>
    <w:rsid w:val="00C34DFD"/>
    <w:rsid w:val="00C5651F"/>
    <w:rsid w:val="00C843EF"/>
    <w:rsid w:val="00C85B26"/>
    <w:rsid w:val="00C90626"/>
    <w:rsid w:val="00C94D2C"/>
    <w:rsid w:val="00CA57CA"/>
    <w:rsid w:val="00CB0C18"/>
    <w:rsid w:val="00CB21B5"/>
    <w:rsid w:val="00CC5066"/>
    <w:rsid w:val="00CD26DE"/>
    <w:rsid w:val="00CD28FD"/>
    <w:rsid w:val="00CE05C4"/>
    <w:rsid w:val="00CE285C"/>
    <w:rsid w:val="00CE45C7"/>
    <w:rsid w:val="00CE6BAD"/>
    <w:rsid w:val="00CF15C9"/>
    <w:rsid w:val="00CF3454"/>
    <w:rsid w:val="00D0401B"/>
    <w:rsid w:val="00D1041E"/>
    <w:rsid w:val="00D23BD4"/>
    <w:rsid w:val="00D52422"/>
    <w:rsid w:val="00D554DA"/>
    <w:rsid w:val="00D573B2"/>
    <w:rsid w:val="00D70D32"/>
    <w:rsid w:val="00D85600"/>
    <w:rsid w:val="00D91D8A"/>
    <w:rsid w:val="00D9319F"/>
    <w:rsid w:val="00D96531"/>
    <w:rsid w:val="00DC5494"/>
    <w:rsid w:val="00DD5C13"/>
    <w:rsid w:val="00DF209F"/>
    <w:rsid w:val="00DF57BA"/>
    <w:rsid w:val="00DF7E64"/>
    <w:rsid w:val="00E127E2"/>
    <w:rsid w:val="00E132D4"/>
    <w:rsid w:val="00E42DB8"/>
    <w:rsid w:val="00E461D6"/>
    <w:rsid w:val="00E542B4"/>
    <w:rsid w:val="00E6033E"/>
    <w:rsid w:val="00E94EBC"/>
    <w:rsid w:val="00EB2C47"/>
    <w:rsid w:val="00EC6B96"/>
    <w:rsid w:val="00EF2611"/>
    <w:rsid w:val="00EF4403"/>
    <w:rsid w:val="00EF6623"/>
    <w:rsid w:val="00F161E3"/>
    <w:rsid w:val="00F2560E"/>
    <w:rsid w:val="00F402F8"/>
    <w:rsid w:val="00F54002"/>
    <w:rsid w:val="00F549CE"/>
    <w:rsid w:val="00F60B36"/>
    <w:rsid w:val="00F84FC6"/>
    <w:rsid w:val="00F90724"/>
    <w:rsid w:val="00F9553F"/>
    <w:rsid w:val="00FA76CF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557B1FA"/>
  <w15:chartTrackingRefBased/>
  <w15:docId w15:val="{11E47052-60A0-410C-B22D-62DC13B2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44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4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A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C18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C18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B0C18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0C18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0C18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C18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4E29FE"/>
  </w:style>
  <w:style w:type="paragraph" w:customStyle="1" w:styleId="TableHeading">
    <w:name w:val="Table Heading"/>
    <w:basedOn w:val="Normal"/>
    <w:qFormat/>
    <w:rsid w:val="004E29FE"/>
    <w:pPr>
      <w:spacing w:after="0" w:line="240" w:lineRule="auto"/>
    </w:pPr>
    <w:rPr>
      <w:rFonts w:ascii="Arial" w:eastAsia="Times New Roman" w:hAnsi="Arial" w:cs="Times New Roman"/>
      <w:b/>
      <w:color w:val="565656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rsid w:val="004E29FE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1">
    <w:name w:val="Footer Char1"/>
    <w:basedOn w:val="DefaultParagraphFont"/>
    <w:uiPriority w:val="99"/>
    <w:semiHidden/>
    <w:rsid w:val="004E29FE"/>
  </w:style>
  <w:style w:type="paragraph" w:styleId="Header">
    <w:name w:val="header"/>
    <w:basedOn w:val="Normal"/>
    <w:link w:val="HeaderChar"/>
    <w:uiPriority w:val="99"/>
    <w:unhideWhenUsed/>
    <w:rsid w:val="00630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B4A"/>
  </w:style>
  <w:style w:type="paragraph" w:styleId="ListParagraph">
    <w:name w:val="List Paragraph"/>
    <w:basedOn w:val="Normal"/>
    <w:uiPriority w:val="99"/>
    <w:qFormat/>
    <w:rsid w:val="00020B2B"/>
    <w:pPr>
      <w:ind w:left="720"/>
      <w:contextualSpacing/>
    </w:pPr>
  </w:style>
  <w:style w:type="paragraph" w:styleId="NoSpacing">
    <w:name w:val="No Spacing"/>
    <w:uiPriority w:val="1"/>
    <w:qFormat/>
    <w:rsid w:val="00505F8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944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4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ientrocorpodeltesto1">
    <w:name w:val="Rientro corpo del testo1"/>
    <w:uiPriority w:val="99"/>
    <w:rsid w:val="00210263"/>
    <w:pPr>
      <w:ind w:left="1080"/>
      <w:jc w:val="both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Default">
    <w:name w:val="Default"/>
    <w:rsid w:val="0021026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ElevateNormal">
    <w:name w:val="ElevateNormal"/>
    <w:qFormat/>
    <w:rsid w:val="00210263"/>
    <w:pPr>
      <w:widowControl w:val="0"/>
      <w:spacing w:after="0" w:line="240" w:lineRule="auto"/>
    </w:pPr>
    <w:rPr>
      <w:rFonts w:ascii="Times New Roman" w:eastAsiaTheme="minorEastAsia" w:hAnsi="Times New Roman"/>
      <w:sz w:val="14"/>
      <w:szCs w:val="16"/>
    </w:rPr>
  </w:style>
  <w:style w:type="table" w:styleId="TableGrid">
    <w:name w:val="Table Grid"/>
    <w:basedOn w:val="TableNormal"/>
    <w:uiPriority w:val="39"/>
    <w:rsid w:val="00210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72A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5">
    <w:name w:val="WWNum15"/>
    <w:basedOn w:val="NoList"/>
    <w:rsid w:val="00893E33"/>
    <w:pPr>
      <w:numPr>
        <w:numId w:val="30"/>
      </w:numPr>
    </w:pPr>
  </w:style>
  <w:style w:type="numbering" w:customStyle="1" w:styleId="WWNum18">
    <w:name w:val="WWNum18"/>
    <w:basedOn w:val="NoList"/>
    <w:rsid w:val="00893E33"/>
    <w:pPr>
      <w:numPr>
        <w:numId w:val="31"/>
      </w:numPr>
    </w:pPr>
  </w:style>
  <w:style w:type="numbering" w:customStyle="1" w:styleId="WWNum19">
    <w:name w:val="WWNum19"/>
    <w:basedOn w:val="NoList"/>
    <w:rsid w:val="00893E33"/>
    <w:pPr>
      <w:numPr>
        <w:numId w:val="48"/>
      </w:numPr>
    </w:pPr>
  </w:style>
  <w:style w:type="numbering" w:customStyle="1" w:styleId="WWNum21">
    <w:name w:val="WWNum21"/>
    <w:basedOn w:val="NoList"/>
    <w:rsid w:val="00893E33"/>
    <w:pPr>
      <w:numPr>
        <w:numId w:val="33"/>
      </w:numPr>
    </w:pPr>
  </w:style>
  <w:style w:type="numbering" w:customStyle="1" w:styleId="WWNum22">
    <w:name w:val="WWNum22"/>
    <w:basedOn w:val="NoList"/>
    <w:rsid w:val="00893E33"/>
    <w:pPr>
      <w:numPr>
        <w:numId w:val="47"/>
      </w:numPr>
    </w:pPr>
  </w:style>
  <w:style w:type="numbering" w:customStyle="1" w:styleId="WWNum23">
    <w:name w:val="WWNum23"/>
    <w:basedOn w:val="NoList"/>
    <w:rsid w:val="00893E33"/>
    <w:pPr>
      <w:numPr>
        <w:numId w:val="49"/>
      </w:numPr>
    </w:pPr>
  </w:style>
  <w:style w:type="paragraph" w:customStyle="1" w:styleId="Standard">
    <w:name w:val="Standard"/>
    <w:rsid w:val="00893E33"/>
    <w:pPr>
      <w:suppressAutoHyphens/>
      <w:autoSpaceDN w:val="0"/>
      <w:spacing w:after="0" w:line="276" w:lineRule="auto"/>
      <w:textAlignment w:val="baseline"/>
    </w:pPr>
    <w:rPr>
      <w:rFonts w:ascii="Verdana" w:eastAsia="Calibri" w:hAnsi="Verdana" w:cs="Times New Roman"/>
      <w:kern w:val="3"/>
      <w:sz w:val="20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AF6E4E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AF6E4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F6E4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C1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C1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B0C1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0C1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0C1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C18"/>
    <w:rPr>
      <w:rFonts w:asciiTheme="majorHAnsi" w:eastAsiaTheme="majorEastAsia" w:hAnsiTheme="majorHAnsi" w:cstheme="majorBidi"/>
    </w:rPr>
  </w:style>
  <w:style w:type="character" w:styleId="PlaceholderText">
    <w:name w:val="Placeholder Text"/>
    <w:basedOn w:val="DefaultParagraphFont"/>
    <w:uiPriority w:val="99"/>
    <w:semiHidden/>
    <w:rsid w:val="00046BE4"/>
    <w:rPr>
      <w:color w:val="808080"/>
    </w:rPr>
  </w:style>
  <w:style w:type="paragraph" w:customStyle="1" w:styleId="TableContents">
    <w:name w:val="Table Contents"/>
    <w:basedOn w:val="Normal"/>
    <w:rsid w:val="00CE45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TableHeaders">
    <w:name w:val="Table Headers"/>
    <w:basedOn w:val="Normal"/>
    <w:uiPriority w:val="1"/>
    <w:qFormat/>
    <w:rsid w:val="00522510"/>
    <w:pPr>
      <w:tabs>
        <w:tab w:val="right" w:leader="dot" w:pos="9830"/>
      </w:tabs>
      <w:spacing w:after="0" w:line="271" w:lineRule="auto"/>
      <w:jc w:val="center"/>
    </w:pPr>
    <w:rPr>
      <w:rFonts w:eastAsia="Calibri" w:cstheme="minorHAnsi"/>
      <w:b/>
      <w:noProof/>
      <w:sz w:val="24"/>
      <w:szCs w:val="18"/>
      <w:lang w:val="en-US"/>
    </w:rPr>
  </w:style>
  <w:style w:type="paragraph" w:customStyle="1" w:styleId="TableSubheadings">
    <w:name w:val="Table Subheadings"/>
    <w:basedOn w:val="Normal"/>
    <w:uiPriority w:val="1"/>
    <w:qFormat/>
    <w:rsid w:val="00522510"/>
    <w:pPr>
      <w:spacing w:after="0" w:line="271" w:lineRule="auto"/>
      <w:jc w:val="center"/>
    </w:pPr>
    <w:rPr>
      <w:rFonts w:eastAsia="Calibri" w:cs="Times New Roman"/>
      <w:i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F0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95266-A041-4A3A-9908-3DE187DC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RePack by Diakov</cp:lastModifiedBy>
  <cp:revision>24</cp:revision>
  <cp:lastPrinted>2020-02-20T09:03:00Z</cp:lastPrinted>
  <dcterms:created xsi:type="dcterms:W3CDTF">2018-10-02T12:41:00Z</dcterms:created>
  <dcterms:modified xsi:type="dcterms:W3CDTF">2024-06-03T17:38:00Z</dcterms:modified>
</cp:coreProperties>
</file>